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E00D219" w14:textId="500FBB60" w:rsidR="00974A70" w:rsidRDefault="00974A70" w:rsidP="00974A70">
      <w:pPr>
        <w:pStyle w:val="CRCoverPage"/>
        <w:tabs>
          <w:tab w:val="right" w:pos="9639"/>
        </w:tabs>
        <w:spacing w:after="0"/>
        <w:rPr>
          <w:b/>
          <w:i/>
          <w:noProof/>
          <w:sz w:val="28"/>
        </w:rPr>
      </w:pPr>
      <w:r>
        <w:rPr>
          <w:rFonts w:cs="Arial"/>
          <w:b/>
          <w:noProof/>
          <w:sz w:val="24"/>
        </w:rPr>
        <w:t>SA WG2 Meeting #1</w:t>
      </w:r>
      <w:r w:rsidR="007E7D71">
        <w:rPr>
          <w:rFonts w:cs="Arial"/>
          <w:b/>
          <w:noProof/>
          <w:sz w:val="24"/>
        </w:rPr>
        <w:t>5</w:t>
      </w:r>
      <w:r w:rsidR="00023F0D">
        <w:rPr>
          <w:rFonts w:cs="Arial"/>
          <w:b/>
          <w:noProof/>
          <w:sz w:val="24"/>
        </w:rPr>
        <w:t>2</w:t>
      </w:r>
      <w:r>
        <w:rPr>
          <w:rFonts w:cs="Arial"/>
          <w:b/>
          <w:noProof/>
          <w:sz w:val="24"/>
        </w:rPr>
        <w:t>e</w:t>
      </w:r>
      <w:r>
        <w:rPr>
          <w:b/>
          <w:i/>
          <w:noProof/>
          <w:sz w:val="28"/>
        </w:rPr>
        <w:tab/>
      </w:r>
      <w:r w:rsidR="00CC4CA7" w:rsidRPr="00CC4CA7">
        <w:rPr>
          <w:rFonts w:cs="Arial"/>
          <w:b/>
          <w:noProof/>
          <w:sz w:val="24"/>
        </w:rPr>
        <w:t>S2-2209087</w:t>
      </w:r>
      <w:ins w:id="0" w:author="Apostolis-r03" w:date="2022-10-12T14:20:00Z">
        <w:r w:rsidR="00003403">
          <w:rPr>
            <w:rFonts w:cs="Arial"/>
            <w:b/>
            <w:noProof/>
            <w:sz w:val="24"/>
          </w:rPr>
          <w:t>r03</w:t>
        </w:r>
      </w:ins>
    </w:p>
    <w:p w14:paraId="00890AF0" w14:textId="31ABB1D2" w:rsidR="00974A70" w:rsidRDefault="00023F0D" w:rsidP="00974A70">
      <w:pPr>
        <w:pStyle w:val="CRCoverPage"/>
        <w:outlineLvl w:val="0"/>
        <w:rPr>
          <w:b/>
          <w:noProof/>
          <w:sz w:val="24"/>
        </w:rPr>
      </w:pPr>
      <w:r w:rsidRPr="00023F0D">
        <w:rPr>
          <w:rFonts w:cs="Arial"/>
          <w:b/>
          <w:bCs/>
          <w:sz w:val="24"/>
        </w:rPr>
        <w:t>17 - 26 August 2022, Electronic meeting</w:t>
      </w:r>
      <w:r w:rsidR="00974A70">
        <w:rPr>
          <w:rFonts w:cs="Arial"/>
          <w:b/>
          <w:noProof/>
          <w:color w:val="3333FF"/>
          <w:sz w:val="24"/>
        </w:rPr>
        <w:t xml:space="preserve">         </w:t>
      </w:r>
      <w:r w:rsidR="00974A70">
        <w:rPr>
          <w:rFonts w:cs="Arial"/>
          <w:b/>
          <w:noProof/>
          <w:color w:val="3333FF"/>
          <w:sz w:val="24"/>
        </w:rPr>
        <w:tab/>
      </w:r>
      <w:r w:rsidR="00974A70">
        <w:rPr>
          <w:rFonts w:cs="Arial"/>
          <w:b/>
          <w:noProof/>
          <w:color w:val="3333FF"/>
          <w:sz w:val="24"/>
        </w:rPr>
        <w:tab/>
      </w:r>
      <w:r w:rsidR="00EC0434">
        <w:rPr>
          <w:rFonts w:cs="Arial"/>
          <w:b/>
          <w:noProof/>
          <w:color w:val="3333FF"/>
          <w:sz w:val="24"/>
        </w:rPr>
        <w:t xml:space="preserve">     </w:t>
      </w:r>
      <w:r w:rsidR="00333FC7">
        <w:rPr>
          <w:rFonts w:cs="Arial"/>
          <w:b/>
          <w:noProof/>
          <w:color w:val="3333FF"/>
          <w:sz w:val="24"/>
        </w:rPr>
        <w:t xml:space="preserve">  </w:t>
      </w:r>
      <w:r w:rsidR="00EC0434">
        <w:rPr>
          <w:rFonts w:cs="Arial"/>
          <w:b/>
          <w:noProof/>
          <w:color w:val="3333FF"/>
          <w:sz w:val="24"/>
        </w:rPr>
        <w:t xml:space="preserve"> </w:t>
      </w:r>
      <w:r w:rsidR="00122EB0">
        <w:rPr>
          <w:rFonts w:cs="Arial"/>
          <w:b/>
          <w:noProof/>
          <w:color w:val="3333FF"/>
          <w:sz w:val="24"/>
        </w:rPr>
        <w:t xml:space="preserve">    </w:t>
      </w:r>
      <w:r w:rsidR="00974A70">
        <w:rPr>
          <w:b/>
          <w:noProof/>
          <w:color w:val="3333FF"/>
        </w:rPr>
        <w:t xml:space="preserve">(revision of </w:t>
      </w:r>
      <w:r w:rsidR="0077232F" w:rsidRPr="0077232F">
        <w:rPr>
          <w:b/>
          <w:noProof/>
          <w:color w:val="3333FF"/>
        </w:rPr>
        <w:t>S2-220</w:t>
      </w:r>
      <w:r w:rsidR="00CC4CA7">
        <w:rPr>
          <w:b/>
          <w:noProof/>
          <w:color w:val="3333FF"/>
        </w:rPr>
        <w:t>6759</w:t>
      </w:r>
      <w:r w:rsidR="00974A70">
        <w:rPr>
          <w:b/>
          <w:noProof/>
          <w:color w:val="3333FF"/>
        </w:rPr>
        <w:t>)</w:t>
      </w:r>
    </w:p>
    <w:p w14:paraId="58906A9B" w14:textId="77777777" w:rsidR="00D42197" w:rsidRPr="00D42197" w:rsidRDefault="00D42197" w:rsidP="00D42197">
      <w:pPr>
        <w:pBdr>
          <w:bottom w:val="single" w:sz="4" w:space="1" w:color="auto"/>
        </w:pBdr>
        <w:tabs>
          <w:tab w:val="right" w:pos="9781"/>
        </w:tabs>
        <w:rPr>
          <w:rFonts w:ascii="Arial" w:hAnsi="Arial" w:cs="Arial"/>
          <w:b/>
          <w:noProof/>
          <w:sz w:val="12"/>
          <w:szCs w:val="12"/>
        </w:rPr>
      </w:pPr>
      <w:r w:rsidRPr="00D42197">
        <w:rPr>
          <w:rFonts w:ascii="Arial" w:hAnsi="Arial" w:cs="Arial"/>
          <w:b/>
          <w:noProof/>
          <w:color w:val="0000FF"/>
          <w:sz w:val="12"/>
          <w:szCs w:val="12"/>
        </w:rPr>
        <w:tab/>
      </w:r>
    </w:p>
    <w:p w14:paraId="37569181" w14:textId="24625ED0" w:rsidR="00D42197" w:rsidRDefault="00D42197" w:rsidP="00D42197">
      <w:pPr>
        <w:ind w:left="2127" w:hanging="2127"/>
        <w:rPr>
          <w:rFonts w:ascii="Arial" w:hAnsi="Arial" w:cs="Arial"/>
          <w:b/>
        </w:rPr>
      </w:pPr>
      <w:r>
        <w:rPr>
          <w:rFonts w:ascii="Arial" w:hAnsi="Arial" w:cs="Arial"/>
          <w:b/>
        </w:rPr>
        <w:t xml:space="preserve">Source: </w:t>
      </w:r>
      <w:r>
        <w:rPr>
          <w:rFonts w:ascii="Arial" w:hAnsi="Arial" w:cs="Arial"/>
          <w:b/>
        </w:rPr>
        <w:tab/>
      </w:r>
      <w:r w:rsidR="00D006C3">
        <w:rPr>
          <w:rFonts w:ascii="Arial" w:hAnsi="Arial" w:cs="Arial"/>
          <w:b/>
        </w:rPr>
        <w:t xml:space="preserve">Lenovo, Motorola Mobility, Apple, Broadcom, Tencent, </w:t>
      </w:r>
      <w:r w:rsidR="00D006C3" w:rsidRPr="005C0D46">
        <w:rPr>
          <w:rFonts w:ascii="Arial" w:hAnsi="Arial" w:cs="Arial"/>
          <w:b/>
        </w:rPr>
        <w:t>Nokia, Nokia Shanghai Bell, Ericsson,</w:t>
      </w:r>
      <w:r w:rsidR="00D006C3">
        <w:rPr>
          <w:rFonts w:ascii="Arial" w:hAnsi="Arial" w:cs="Arial"/>
          <w:b/>
        </w:rPr>
        <w:t xml:space="preserve"> ZTE, </w:t>
      </w:r>
      <w:proofErr w:type="spellStart"/>
      <w:r w:rsidR="00D006C3" w:rsidRPr="005232B9">
        <w:rPr>
          <w:rFonts w:ascii="Arial" w:hAnsi="Arial" w:cs="Arial"/>
          <w:b/>
        </w:rPr>
        <w:t>CableLabs</w:t>
      </w:r>
      <w:proofErr w:type="spellEnd"/>
      <w:r w:rsidR="00D006C3">
        <w:rPr>
          <w:rFonts w:ascii="Arial" w:hAnsi="Arial" w:cs="Arial"/>
          <w:b/>
        </w:rPr>
        <w:t xml:space="preserve">, LG Electronics, </w:t>
      </w:r>
      <w:proofErr w:type="spellStart"/>
      <w:r w:rsidR="00D006C3" w:rsidRPr="000718BF">
        <w:rPr>
          <w:rFonts w:ascii="Arial" w:hAnsi="Arial" w:cs="Arial"/>
          <w:b/>
        </w:rPr>
        <w:t>Tejas</w:t>
      </w:r>
      <w:proofErr w:type="spellEnd"/>
      <w:r w:rsidR="00D006C3" w:rsidRPr="000718BF">
        <w:rPr>
          <w:rFonts w:ascii="Arial" w:hAnsi="Arial" w:cs="Arial"/>
          <w:b/>
        </w:rPr>
        <w:t xml:space="preserve"> Networks</w:t>
      </w:r>
      <w:r w:rsidR="00D006C3">
        <w:rPr>
          <w:rFonts w:ascii="Arial" w:hAnsi="Arial" w:cs="Arial"/>
          <w:b/>
        </w:rPr>
        <w:t xml:space="preserve">, Meta USA, Google, </w:t>
      </w:r>
      <w:r w:rsidR="00D006C3" w:rsidRPr="00F82A12">
        <w:rPr>
          <w:rFonts w:ascii="Arial" w:hAnsi="Arial" w:cs="Arial"/>
          <w:b/>
        </w:rPr>
        <w:t>Charter Communications</w:t>
      </w:r>
    </w:p>
    <w:p w14:paraId="0F18C97F" w14:textId="6904B9A8" w:rsidR="00D42197" w:rsidRPr="006033B1" w:rsidRDefault="00D42197" w:rsidP="00D42197">
      <w:pPr>
        <w:ind w:left="2127" w:hanging="2127"/>
        <w:rPr>
          <w:rFonts w:ascii="Arial" w:hAnsi="Arial" w:cs="Arial"/>
          <w:b/>
        </w:rPr>
      </w:pPr>
      <w:r>
        <w:rPr>
          <w:rFonts w:ascii="Arial" w:hAnsi="Arial" w:cs="Arial"/>
          <w:b/>
        </w:rPr>
        <w:t xml:space="preserve">Title: </w:t>
      </w:r>
      <w:r>
        <w:rPr>
          <w:rFonts w:ascii="Arial" w:hAnsi="Arial" w:cs="Arial"/>
          <w:b/>
        </w:rPr>
        <w:tab/>
      </w:r>
      <w:r w:rsidR="00F977D0">
        <w:rPr>
          <w:rFonts w:ascii="Arial" w:hAnsi="Arial" w:cs="Arial"/>
          <w:b/>
        </w:rPr>
        <w:t xml:space="preserve">Updates to solution #2.2: </w:t>
      </w:r>
      <w:r w:rsidR="00F977D0" w:rsidRPr="00F977D0">
        <w:rPr>
          <w:rFonts w:ascii="Arial" w:hAnsi="Arial" w:cs="Arial"/>
          <w:b/>
        </w:rPr>
        <w:t>MPQUIC steering functionality using UDP proxying over HTTP</w:t>
      </w:r>
    </w:p>
    <w:p w14:paraId="44F6D97D" w14:textId="62A1585A" w:rsidR="00D42197" w:rsidRDefault="00D42197" w:rsidP="00D42197">
      <w:pPr>
        <w:ind w:left="2127" w:hanging="2127"/>
        <w:rPr>
          <w:rFonts w:ascii="Arial" w:hAnsi="Arial" w:cs="Arial"/>
          <w:b/>
        </w:rPr>
      </w:pPr>
      <w:r>
        <w:rPr>
          <w:rFonts w:ascii="Arial" w:hAnsi="Arial" w:cs="Arial"/>
          <w:b/>
        </w:rPr>
        <w:t>Document for:</w:t>
      </w:r>
      <w:r w:rsidRPr="00D176E3">
        <w:rPr>
          <w:rFonts w:ascii="Arial" w:hAnsi="Arial" w:cs="Arial"/>
          <w:b/>
        </w:rPr>
        <w:t xml:space="preserve"> </w:t>
      </w:r>
      <w:r>
        <w:rPr>
          <w:rFonts w:ascii="Arial" w:hAnsi="Arial" w:cs="Arial"/>
          <w:b/>
        </w:rPr>
        <w:tab/>
      </w:r>
      <w:r w:rsidR="00974A70">
        <w:rPr>
          <w:rFonts w:ascii="Arial" w:hAnsi="Arial" w:cs="Arial"/>
          <w:b/>
        </w:rPr>
        <w:t>Approval</w:t>
      </w:r>
    </w:p>
    <w:p w14:paraId="4D026DC5" w14:textId="32CA9106" w:rsidR="00D42197" w:rsidRDefault="00D42197" w:rsidP="00D42197">
      <w:pPr>
        <w:ind w:left="2127" w:hanging="2127"/>
        <w:rPr>
          <w:rFonts w:ascii="Arial" w:hAnsi="Arial" w:cs="Arial"/>
          <w:b/>
        </w:rPr>
      </w:pPr>
      <w:r>
        <w:rPr>
          <w:rFonts w:ascii="Arial" w:hAnsi="Arial" w:cs="Arial"/>
          <w:b/>
        </w:rPr>
        <w:t xml:space="preserve">Agenda Item: </w:t>
      </w:r>
      <w:r>
        <w:rPr>
          <w:rFonts w:ascii="Arial" w:hAnsi="Arial" w:cs="Arial"/>
          <w:b/>
        </w:rPr>
        <w:tab/>
      </w:r>
      <w:r w:rsidR="002E2E3A">
        <w:rPr>
          <w:rFonts w:ascii="Arial" w:hAnsi="Arial" w:cs="Arial"/>
          <w:b/>
        </w:rPr>
        <w:t>9.3</w:t>
      </w:r>
    </w:p>
    <w:p w14:paraId="713A04D7" w14:textId="169796F0" w:rsidR="00D42197" w:rsidRDefault="00D42197" w:rsidP="00D42197">
      <w:pPr>
        <w:ind w:left="2127" w:hanging="2127"/>
        <w:rPr>
          <w:rFonts w:ascii="Arial" w:hAnsi="Arial" w:cs="Arial"/>
          <w:b/>
        </w:rPr>
      </w:pPr>
      <w:r>
        <w:rPr>
          <w:rFonts w:ascii="Arial" w:hAnsi="Arial" w:cs="Arial"/>
          <w:b/>
        </w:rPr>
        <w:t>Work Item / Release:</w:t>
      </w:r>
      <w:r>
        <w:rPr>
          <w:rFonts w:ascii="Arial" w:hAnsi="Arial" w:cs="Arial"/>
          <w:b/>
        </w:rPr>
        <w:tab/>
      </w:r>
      <w:r w:rsidR="00CA0C1D" w:rsidRPr="00CA0C1D">
        <w:rPr>
          <w:rFonts w:ascii="Arial" w:hAnsi="Arial" w:cs="Arial"/>
          <w:b/>
        </w:rPr>
        <w:t>FS_</w:t>
      </w:r>
      <w:r w:rsidR="004552D0">
        <w:rPr>
          <w:rFonts w:ascii="Arial" w:hAnsi="Arial" w:cs="Arial"/>
          <w:b/>
        </w:rPr>
        <w:t>ATSSS</w:t>
      </w:r>
      <w:r w:rsidR="00CA0C1D" w:rsidRPr="00CA0C1D">
        <w:rPr>
          <w:rFonts w:ascii="Arial" w:hAnsi="Arial" w:cs="Arial"/>
          <w:b/>
        </w:rPr>
        <w:t>_Ph</w:t>
      </w:r>
      <w:r w:rsidR="004552D0">
        <w:rPr>
          <w:rFonts w:ascii="Arial" w:hAnsi="Arial" w:cs="Arial"/>
          <w:b/>
        </w:rPr>
        <w:t>3</w:t>
      </w:r>
      <w:r w:rsidR="00CA0C1D" w:rsidRPr="00CA0C1D">
        <w:rPr>
          <w:rFonts w:ascii="Arial" w:hAnsi="Arial" w:cs="Arial"/>
          <w:b/>
        </w:rPr>
        <w:t xml:space="preserve"> </w:t>
      </w:r>
      <w:r>
        <w:rPr>
          <w:rFonts w:ascii="Arial" w:hAnsi="Arial" w:cs="Arial"/>
          <w:b/>
        </w:rPr>
        <w:t>/ Rel-1</w:t>
      </w:r>
      <w:r w:rsidR="00974A70">
        <w:rPr>
          <w:rFonts w:ascii="Arial" w:hAnsi="Arial" w:cs="Arial"/>
          <w:b/>
        </w:rPr>
        <w:t>8</w:t>
      </w:r>
    </w:p>
    <w:p w14:paraId="59D8A9FC" w14:textId="64D6A347" w:rsidR="0073440A" w:rsidRDefault="00D42197" w:rsidP="00D42197">
      <w:pPr>
        <w:rPr>
          <w:rFonts w:ascii="Arial" w:hAnsi="Arial" w:cs="Arial"/>
          <w:i/>
        </w:rPr>
      </w:pPr>
      <w:r>
        <w:rPr>
          <w:rFonts w:ascii="Arial" w:hAnsi="Arial" w:cs="Arial"/>
          <w:i/>
        </w:rPr>
        <w:t xml:space="preserve">Abstract </w:t>
      </w:r>
      <w:r w:rsidRPr="00DB0F98">
        <w:rPr>
          <w:rFonts w:ascii="Arial" w:hAnsi="Arial" w:cs="Arial"/>
          <w:i/>
        </w:rPr>
        <w:t>of</w:t>
      </w:r>
      <w:r>
        <w:rPr>
          <w:rFonts w:ascii="Arial" w:hAnsi="Arial" w:cs="Arial"/>
          <w:i/>
        </w:rPr>
        <w:t xml:space="preserve"> the contribution:</w:t>
      </w:r>
      <w:r w:rsidR="00007082">
        <w:rPr>
          <w:rFonts w:ascii="Arial" w:hAnsi="Arial" w:cs="Arial"/>
          <w:i/>
        </w:rPr>
        <w:t xml:space="preserve"> </w:t>
      </w:r>
    </w:p>
    <w:p w14:paraId="30E59ADC" w14:textId="6302EAE7" w:rsidR="0073440A" w:rsidRDefault="002853AC" w:rsidP="0073440A">
      <w:pPr>
        <w:pStyle w:val="Heading1"/>
      </w:pPr>
      <w:r>
        <w:t>Discussion</w:t>
      </w:r>
    </w:p>
    <w:p w14:paraId="59CB880B" w14:textId="26641C4B" w:rsidR="00F977D0" w:rsidRDefault="009C3EFC" w:rsidP="00F977D0">
      <w:r>
        <w:t>The following changes and updates are made to Solution 2.2:</w:t>
      </w:r>
    </w:p>
    <w:p w14:paraId="35662D18" w14:textId="51D8E3D4" w:rsidR="00506BAD" w:rsidRDefault="009C3EFC" w:rsidP="009C3EFC">
      <w:pPr>
        <w:pStyle w:val="B1"/>
      </w:pPr>
      <w:r>
        <w:t>-</w:t>
      </w:r>
      <w:r>
        <w:tab/>
      </w:r>
      <w:r w:rsidR="000F4714">
        <w:t>The r</w:t>
      </w:r>
      <w:r w:rsidR="00506BAD">
        <w:t xml:space="preserve">eferences </w:t>
      </w:r>
      <w:r w:rsidR="000F4714">
        <w:t xml:space="preserve">of the solution </w:t>
      </w:r>
      <w:r w:rsidR="00506BAD">
        <w:t xml:space="preserve">are updates since several </w:t>
      </w:r>
      <w:r w:rsidR="000F4714">
        <w:t>I</w:t>
      </w:r>
      <w:r w:rsidR="00506BAD">
        <w:t>nternet drafts have been published as standards-track RFCs:</w:t>
      </w:r>
    </w:p>
    <w:p w14:paraId="56113BCF" w14:textId="26561F65" w:rsidR="00506BAD" w:rsidRDefault="00506BAD" w:rsidP="00506BAD">
      <w:pPr>
        <w:pStyle w:val="B1"/>
        <w:ind w:left="852"/>
        <w:rPr>
          <w:rFonts w:eastAsia="SimSun"/>
          <w:lang w:eastAsia="en-US"/>
        </w:rPr>
      </w:pPr>
      <w:r>
        <w:t>-</w:t>
      </w:r>
      <w:r>
        <w:tab/>
      </w:r>
      <w:r w:rsidRPr="00943175">
        <w:rPr>
          <w:rFonts w:eastAsia="SimSun"/>
          <w:lang w:eastAsia="en-US"/>
        </w:rPr>
        <w:t>draft-</w:t>
      </w:r>
      <w:proofErr w:type="spellStart"/>
      <w:r w:rsidRPr="00943175">
        <w:rPr>
          <w:rFonts w:eastAsia="SimSun"/>
          <w:lang w:eastAsia="en-US"/>
        </w:rPr>
        <w:t>ietf</w:t>
      </w:r>
      <w:proofErr w:type="spellEnd"/>
      <w:r w:rsidRPr="00943175">
        <w:rPr>
          <w:rFonts w:eastAsia="SimSun"/>
          <w:lang w:eastAsia="en-US"/>
        </w:rPr>
        <w:t>-masque-connect-</w:t>
      </w:r>
      <w:proofErr w:type="spellStart"/>
      <w:r w:rsidRPr="00943175">
        <w:rPr>
          <w:rFonts w:eastAsia="SimSun"/>
          <w:lang w:eastAsia="en-US"/>
        </w:rPr>
        <w:t>udp</w:t>
      </w:r>
      <w:proofErr w:type="spellEnd"/>
      <w:r>
        <w:rPr>
          <w:rFonts w:eastAsia="SimSun"/>
          <w:lang w:eastAsia="en-US"/>
        </w:rPr>
        <w:t>: "</w:t>
      </w:r>
      <w:r w:rsidRPr="00943175">
        <w:rPr>
          <w:rFonts w:eastAsia="SimSun"/>
          <w:lang w:eastAsia="en-US"/>
        </w:rPr>
        <w:t>UDP Proxying Support for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9298</w:t>
      </w:r>
    </w:p>
    <w:p w14:paraId="50FF3AE2" w14:textId="26170B9D" w:rsidR="00506BAD" w:rsidRDefault="00506BAD" w:rsidP="00506BAD">
      <w:pPr>
        <w:pStyle w:val="B1"/>
        <w:ind w:left="852"/>
        <w:rPr>
          <w:rFonts w:eastAsia="SimSun"/>
          <w:lang w:eastAsia="en-US"/>
        </w:rPr>
      </w:pPr>
      <w:r>
        <w:t>-</w:t>
      </w:r>
      <w:r>
        <w:tab/>
      </w:r>
      <w:r w:rsidRPr="00604DFD">
        <w:rPr>
          <w:rFonts w:eastAsia="SimSun"/>
          <w:lang w:eastAsia="en-US"/>
        </w:rPr>
        <w:t>draft-</w:t>
      </w:r>
      <w:proofErr w:type="spellStart"/>
      <w:r w:rsidRPr="00604DFD">
        <w:rPr>
          <w:rFonts w:eastAsia="SimSun"/>
          <w:lang w:eastAsia="en-US"/>
        </w:rPr>
        <w:t>ietf</w:t>
      </w:r>
      <w:proofErr w:type="spellEnd"/>
      <w:r w:rsidRPr="00604DFD">
        <w:rPr>
          <w:rFonts w:eastAsia="SimSun"/>
          <w:lang w:eastAsia="en-US"/>
        </w:rPr>
        <w:t>-</w:t>
      </w:r>
      <w:proofErr w:type="spellStart"/>
      <w:r w:rsidRPr="00604DFD">
        <w:rPr>
          <w:rFonts w:eastAsia="SimSun"/>
          <w:lang w:eastAsia="en-US"/>
        </w:rPr>
        <w:t>quic</w:t>
      </w:r>
      <w:proofErr w:type="spellEnd"/>
      <w:r w:rsidRPr="00604DFD">
        <w:rPr>
          <w:rFonts w:eastAsia="SimSun"/>
          <w:lang w:eastAsia="en-US"/>
        </w:rPr>
        <w:t>-http</w:t>
      </w:r>
      <w:r>
        <w:rPr>
          <w:rFonts w:eastAsia="SimSun"/>
          <w:lang w:eastAsia="en-US"/>
        </w:rPr>
        <w:t>: "</w:t>
      </w:r>
      <w:r w:rsidRPr="00604DFD">
        <w:rPr>
          <w:rFonts w:eastAsia="SimSun"/>
          <w:lang w:eastAsia="en-US"/>
        </w:rPr>
        <w:t>Hypertext Transfer Protocol Version 3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9114</w:t>
      </w:r>
    </w:p>
    <w:p w14:paraId="5D255F93" w14:textId="2E29F519" w:rsidR="00506BAD" w:rsidRDefault="00506BAD" w:rsidP="00506BAD">
      <w:pPr>
        <w:pStyle w:val="B1"/>
        <w:ind w:left="852"/>
        <w:rPr>
          <w:rFonts w:eastAsia="SimSun"/>
          <w:lang w:eastAsia="en-US"/>
        </w:rPr>
      </w:pPr>
      <w:r>
        <w:t>-</w:t>
      </w:r>
      <w:r>
        <w:tab/>
      </w:r>
      <w:r w:rsidRPr="00D4637B">
        <w:rPr>
          <w:rFonts w:eastAsia="SimSun"/>
          <w:lang w:eastAsia="en-US"/>
        </w:rPr>
        <w:t>draft-ietf-masque-h3-datagram</w:t>
      </w:r>
      <w:r>
        <w:rPr>
          <w:rFonts w:eastAsia="SimSun"/>
          <w:lang w:eastAsia="en-US"/>
        </w:rPr>
        <w:t>: "</w:t>
      </w:r>
      <w:r w:rsidRPr="00A632A5">
        <w:rPr>
          <w:rFonts w:eastAsia="SimSun"/>
          <w:lang w:eastAsia="en-US"/>
        </w:rPr>
        <w:t>Using Datagrams with HTTP</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RFC </w:t>
      </w:r>
      <w:r w:rsidRPr="00880941">
        <w:rPr>
          <w:rFonts w:eastAsia="SimSun"/>
          <w:lang w:eastAsia="en-US"/>
        </w:rPr>
        <w:t>9297</w:t>
      </w:r>
    </w:p>
    <w:p w14:paraId="1AAC8385" w14:textId="52B43374" w:rsidR="00506BAD" w:rsidRDefault="00506BAD" w:rsidP="000F4714">
      <w:pPr>
        <w:pStyle w:val="B1"/>
        <w:ind w:left="852"/>
      </w:pPr>
      <w:r>
        <w:t>-</w:t>
      </w:r>
      <w:r>
        <w:tab/>
      </w:r>
      <w:r w:rsidRPr="00BB64AE">
        <w:rPr>
          <w:rFonts w:eastAsia="SimSun"/>
          <w:lang w:eastAsia="en-US"/>
        </w:rPr>
        <w:t>draft-ietf-httpbis-h3-websockets</w:t>
      </w:r>
      <w:r>
        <w:rPr>
          <w:rFonts w:eastAsia="SimSun"/>
          <w:lang w:eastAsia="en-US"/>
        </w:rPr>
        <w:t>: "</w:t>
      </w:r>
      <w:r w:rsidRPr="00BB64AE">
        <w:rPr>
          <w:rFonts w:eastAsia="SimSun"/>
          <w:lang w:eastAsia="en-US"/>
        </w:rPr>
        <w:t xml:space="preserve">Bootstrapping </w:t>
      </w:r>
      <w:proofErr w:type="spellStart"/>
      <w:r w:rsidRPr="00BB64AE">
        <w:rPr>
          <w:rFonts w:eastAsia="SimSun"/>
          <w:lang w:eastAsia="en-US"/>
        </w:rPr>
        <w:t>WebSockets</w:t>
      </w:r>
      <w:proofErr w:type="spellEnd"/>
      <w:r w:rsidRPr="00BB64AE">
        <w:rPr>
          <w:rFonts w:eastAsia="SimSun"/>
          <w:lang w:eastAsia="en-US"/>
        </w:rPr>
        <w:t xml:space="preserve"> with HTTP/3</w:t>
      </w:r>
      <w:r>
        <w:rPr>
          <w:rFonts w:eastAsia="SimSun"/>
          <w:lang w:eastAsia="en-US"/>
        </w:rPr>
        <w:t xml:space="preserve">" </w:t>
      </w:r>
      <w:r w:rsidRPr="00880941">
        <w:rPr>
          <w:rFonts w:eastAsia="SimSun"/>
          <w:lang w:eastAsia="en-US"/>
        </w:rPr>
        <w:sym w:font="Wingdings" w:char="F0E0"/>
      </w:r>
      <w:r>
        <w:rPr>
          <w:rFonts w:eastAsia="SimSun"/>
          <w:lang w:eastAsia="en-US"/>
        </w:rPr>
        <w:t xml:space="preserve"> Published as </w:t>
      </w:r>
      <w:r w:rsidRPr="00880941">
        <w:rPr>
          <w:rFonts w:eastAsia="SimSun"/>
          <w:lang w:eastAsia="en-US"/>
        </w:rPr>
        <w:t>RFC 9220</w:t>
      </w:r>
    </w:p>
    <w:p w14:paraId="699E2EDA" w14:textId="5190D213" w:rsidR="009C3EFC" w:rsidRDefault="00506BAD" w:rsidP="009C3EFC">
      <w:pPr>
        <w:pStyle w:val="B1"/>
      </w:pPr>
      <w:r>
        <w:t>-</w:t>
      </w:r>
      <w:r>
        <w:tab/>
      </w:r>
      <w:r w:rsidR="009C3EFC">
        <w:t xml:space="preserve">The clause </w:t>
      </w:r>
      <w:r w:rsidR="009C3EFC" w:rsidRPr="009C3EFC">
        <w:t>6.11.4</w:t>
      </w:r>
      <w:r w:rsidR="009C3EFC">
        <w:t xml:space="preserve"> "</w:t>
      </w:r>
      <w:r w:rsidR="009C3EFC" w:rsidRPr="009C3EFC">
        <w:t>User-plane overhead</w:t>
      </w:r>
      <w:r w:rsidR="009C3EFC">
        <w:t>" is added.</w:t>
      </w:r>
    </w:p>
    <w:p w14:paraId="6E3B954D" w14:textId="60A1DE59" w:rsidR="009C3EFC" w:rsidRDefault="009C3EFC" w:rsidP="009C3EFC">
      <w:pPr>
        <w:pStyle w:val="B1"/>
      </w:pPr>
      <w:r>
        <w:t>-</w:t>
      </w:r>
      <w:r>
        <w:tab/>
        <w:t xml:space="preserve">The clause </w:t>
      </w:r>
      <w:r w:rsidRPr="009C3EFC">
        <w:t>6.11.</w:t>
      </w:r>
      <w:r>
        <w:t>5 "</w:t>
      </w:r>
      <w:r w:rsidRPr="009C3EFC">
        <w:t>Co-existence with MPTCP and ATSSS-LL</w:t>
      </w:r>
      <w:r>
        <w:t>" is added.</w:t>
      </w:r>
    </w:p>
    <w:p w14:paraId="3CDBF7AA" w14:textId="47BDD820" w:rsidR="009C3EFC" w:rsidRDefault="009C3EFC" w:rsidP="009C3EFC">
      <w:pPr>
        <w:pStyle w:val="B1"/>
      </w:pPr>
      <w:r>
        <w:t>-</w:t>
      </w:r>
      <w:r>
        <w:tab/>
        <w:t xml:space="preserve">The clause </w:t>
      </w:r>
      <w:r w:rsidRPr="009C3EFC">
        <w:t>6.11.</w:t>
      </w:r>
      <w:r>
        <w:t>6 "</w:t>
      </w:r>
      <w:r w:rsidRPr="009C3EFC">
        <w:t>Handling of out-of-order delivery</w:t>
      </w:r>
      <w:r>
        <w:t>" is added.</w:t>
      </w:r>
    </w:p>
    <w:p w14:paraId="59192DF2" w14:textId="5D73BDE9" w:rsidR="009C3EFC" w:rsidRDefault="009C3EFC" w:rsidP="009C3EFC">
      <w:pPr>
        <w:pStyle w:val="B1"/>
      </w:pPr>
      <w:r>
        <w:t>-</w:t>
      </w:r>
      <w:r>
        <w:tab/>
        <w:t xml:space="preserve">The clause </w:t>
      </w:r>
      <w:r w:rsidRPr="009C3EFC">
        <w:t>6.11.</w:t>
      </w:r>
      <w:r>
        <w:t>7 "</w:t>
      </w:r>
      <w:r w:rsidRPr="009C3EFC">
        <w:t>Handling of duplicated packets</w:t>
      </w:r>
      <w:r>
        <w:t>" is added.</w:t>
      </w:r>
    </w:p>
    <w:p w14:paraId="01F45F86" w14:textId="71C49A86" w:rsidR="009C3EFC" w:rsidRDefault="009C3EFC" w:rsidP="00115CB2">
      <w:pPr>
        <w:pStyle w:val="B1"/>
      </w:pPr>
      <w:r>
        <w:t>-</w:t>
      </w:r>
      <w:r>
        <w:tab/>
        <w:t>The clause 6.11.8 "</w:t>
      </w:r>
      <w:r w:rsidRPr="009C3EFC">
        <w:t>Impacts on Existing Nodes and Functionality</w:t>
      </w:r>
      <w:r>
        <w:t>" is completed.</w:t>
      </w:r>
    </w:p>
    <w:p w14:paraId="1C230317" w14:textId="0C5E192E" w:rsidR="00A90184" w:rsidRDefault="00973358" w:rsidP="00F977D0">
      <w:r>
        <w:t xml:space="preserve">In addition, the following </w:t>
      </w:r>
      <w:r w:rsidR="003774B9">
        <w:t>clarifications are made</w:t>
      </w:r>
      <w:r>
        <w:t>:</w:t>
      </w:r>
    </w:p>
    <w:p w14:paraId="2982829C" w14:textId="7220801F" w:rsidR="006F26C5" w:rsidRDefault="00B22E71" w:rsidP="006F26C5">
      <w:pPr>
        <w:pStyle w:val="B1"/>
        <w:rPr>
          <w:lang w:val="en-US" w:eastAsia="zh-CN"/>
        </w:rPr>
      </w:pPr>
      <w:r>
        <w:t>a.</w:t>
      </w:r>
      <w:r w:rsidR="003774B9">
        <w:tab/>
        <w:t xml:space="preserve">The MPQUIC solution </w:t>
      </w:r>
      <w:r w:rsidR="006F26C5">
        <w:t>supports</w:t>
      </w:r>
      <w:r w:rsidR="003774B9">
        <w:t xml:space="preserve"> 3 transport modes, 2 of them supporting packet re-ordering (stream and datagram mode 1). As clarified in clause </w:t>
      </w:r>
      <w:r w:rsidR="003774B9" w:rsidRPr="009C3EFC">
        <w:t>6.11.</w:t>
      </w:r>
      <w:r w:rsidR="003774B9">
        <w:t xml:space="preserve">6, </w:t>
      </w:r>
      <w:r w:rsidR="006F26C5">
        <w:rPr>
          <w:lang w:val="en-US" w:eastAsia="zh-CN"/>
        </w:rPr>
        <w:t xml:space="preserve">the Datagram mode 1 appends sequence numbers to UDP data packets (see details in clause 6.11.3, step 5) and requires the definition of a new Context Id. This Context Id, as well as the following aspects of Datagram mode 1 will be considered in </w:t>
      </w:r>
      <w:proofErr w:type="gramStart"/>
      <w:r w:rsidR="006F26C5">
        <w:rPr>
          <w:lang w:val="en-US" w:eastAsia="zh-CN"/>
        </w:rPr>
        <w:t>stage-3</w:t>
      </w:r>
      <w:proofErr w:type="gramEnd"/>
      <w:r w:rsidR="006F26C5">
        <w:rPr>
          <w:lang w:val="en-US" w:eastAsia="zh-CN"/>
        </w:rPr>
        <w:t>.</w:t>
      </w:r>
    </w:p>
    <w:p w14:paraId="0ED974D0" w14:textId="77777777" w:rsidR="006F26C5" w:rsidRDefault="006F26C5" w:rsidP="006F26C5">
      <w:pPr>
        <w:pStyle w:val="B2"/>
      </w:pPr>
      <w:r>
        <w:rPr>
          <w:lang w:val="en-US" w:eastAsia="zh-CN"/>
        </w:rPr>
        <w:t>-</w:t>
      </w:r>
      <w:r>
        <w:rPr>
          <w:lang w:val="en-US" w:eastAsia="zh-CN"/>
        </w:rPr>
        <w:tab/>
        <w:t>H</w:t>
      </w:r>
      <w:r>
        <w:t>ow to ensure re-ordering on the receiver side is implemented and activated, when needed.</w:t>
      </w:r>
    </w:p>
    <w:p w14:paraId="476316BF" w14:textId="77777777" w:rsidR="006F26C5" w:rsidRDefault="006F26C5" w:rsidP="006F26C5">
      <w:pPr>
        <w:pStyle w:val="B2"/>
      </w:pPr>
      <w:r>
        <w:t>-</w:t>
      </w:r>
      <w:r>
        <w:tab/>
        <w:t xml:space="preserve">How the same reordering in both downlink and uplink can be provided. </w:t>
      </w:r>
    </w:p>
    <w:p w14:paraId="3F6C664B" w14:textId="157F9C97" w:rsidR="006F26C5" w:rsidRDefault="006F26C5" w:rsidP="006F26C5">
      <w:pPr>
        <w:pStyle w:val="B2"/>
      </w:pPr>
      <w:r>
        <w:t>-</w:t>
      </w:r>
      <w:r>
        <w:tab/>
        <w:t>Which sequencing and reordering schemes can be supported and whether such schemes will be specified or will be left to UE/UPF implementation.</w:t>
      </w:r>
    </w:p>
    <w:p w14:paraId="3C04502C" w14:textId="31E401A1" w:rsidR="003774B9" w:rsidRDefault="00B22E71" w:rsidP="003774B9">
      <w:pPr>
        <w:pStyle w:val="B1"/>
      </w:pPr>
      <w:r>
        <w:rPr>
          <w:lang w:val="en-US" w:eastAsia="zh-CN"/>
        </w:rPr>
        <w:t>b.</w:t>
      </w:r>
      <w:r>
        <w:rPr>
          <w:lang w:val="en-US" w:eastAsia="zh-CN"/>
        </w:rPr>
        <w:tab/>
      </w:r>
      <w:r w:rsidR="004B4AD6">
        <w:rPr>
          <w:lang w:val="en-US" w:eastAsia="zh-CN"/>
        </w:rPr>
        <w:t xml:space="preserve">The </w:t>
      </w:r>
      <w:r w:rsidR="006F26C5">
        <w:rPr>
          <w:lang w:val="en-US" w:eastAsia="zh-CN"/>
        </w:rPr>
        <w:t>D</w:t>
      </w:r>
      <w:r w:rsidR="004B4AD6">
        <w:rPr>
          <w:lang w:val="en-US" w:eastAsia="zh-CN"/>
        </w:rPr>
        <w:t xml:space="preserve">atagram mode 2 is </w:t>
      </w:r>
      <w:r w:rsidR="00020554">
        <w:rPr>
          <w:lang w:val="en-US" w:eastAsia="zh-CN"/>
        </w:rPr>
        <w:t>required</w:t>
      </w:r>
      <w:r w:rsidR="004B4AD6">
        <w:rPr>
          <w:lang w:val="en-US" w:eastAsia="zh-CN"/>
        </w:rPr>
        <w:t xml:space="preserve"> (although it does not support re-ordering) because </w:t>
      </w:r>
      <w:r w:rsidR="006F26C5">
        <w:rPr>
          <w:lang w:val="en-US" w:eastAsia="zh-CN"/>
        </w:rPr>
        <w:t xml:space="preserve">the MPQUIC steering functionality (as any other ATSSS steering functionality) must support all steering modes and not only steering modes that require packet reordering / deduplication. In addition, the Datagram mode 2 </w:t>
      </w:r>
      <w:r w:rsidR="004B4AD6">
        <w:rPr>
          <w:lang w:val="en-US" w:eastAsia="zh-CN"/>
        </w:rPr>
        <w:t>features benefits compared to ATSSS-LL</w:t>
      </w:r>
      <w:r>
        <w:rPr>
          <w:lang w:val="en-US" w:eastAsia="zh-CN"/>
        </w:rPr>
        <w:t xml:space="preserve">, e.g., (a) it supports congestion control, (b) it supports RTT/PLR measurements without the need to implement the PMF protocol, </w:t>
      </w:r>
      <w:r w:rsidR="006F26C5" w:rsidRPr="006F26C5">
        <w:rPr>
          <w:lang w:val="en-US" w:eastAsia="zh-CN"/>
        </w:rPr>
        <w:t>(c) it is implemented in high-layers so it can interact with applications,</w:t>
      </w:r>
      <w:r w:rsidR="00B82B9F">
        <w:rPr>
          <w:lang w:val="en-US" w:eastAsia="zh-CN"/>
        </w:rPr>
        <w:t xml:space="preserve"> </w:t>
      </w:r>
      <w:r>
        <w:rPr>
          <w:lang w:val="en-US" w:eastAsia="zh-CN"/>
        </w:rPr>
        <w:t>etc.</w:t>
      </w:r>
    </w:p>
    <w:p w14:paraId="74A4B552" w14:textId="77777777" w:rsidR="00895DA1" w:rsidRPr="00F977D0" w:rsidRDefault="00895DA1" w:rsidP="00F977D0"/>
    <w:p w14:paraId="5ECC8403" w14:textId="4EE00743" w:rsidR="007C1E64" w:rsidRPr="006F5F51" w:rsidRDefault="007C1E64" w:rsidP="006F5F51">
      <w:pPr>
        <w:pBdr>
          <w:top w:val="single" w:sz="4" w:space="1" w:color="auto"/>
          <w:left w:val="single" w:sz="4" w:space="4" w:color="auto"/>
          <w:bottom w:val="single" w:sz="4" w:space="1" w:color="auto"/>
          <w:right w:val="single" w:sz="4" w:space="4" w:color="auto"/>
        </w:pBdr>
        <w:jc w:val="center"/>
        <w:rPr>
          <w:color w:val="FF0000"/>
          <w:sz w:val="24"/>
          <w:szCs w:val="24"/>
        </w:rPr>
      </w:pPr>
      <w:bookmarkStart w:id="1" w:name="_Hlk513714389"/>
      <w:r w:rsidRPr="006F5F51">
        <w:rPr>
          <w:color w:val="FF0000"/>
          <w:sz w:val="24"/>
          <w:szCs w:val="24"/>
        </w:rPr>
        <w:t>Start of Changes</w:t>
      </w:r>
    </w:p>
    <w:p w14:paraId="0BE72ECE" w14:textId="77777777" w:rsidR="00105AD7" w:rsidRPr="0013249B" w:rsidRDefault="00105AD7" w:rsidP="00105AD7">
      <w:pPr>
        <w:pStyle w:val="Heading1"/>
      </w:pPr>
      <w:bookmarkStart w:id="2" w:name="_Toc22214898"/>
      <w:bookmarkStart w:id="3" w:name="_Toc23254031"/>
      <w:bookmarkStart w:id="4" w:name="_Toc97103544"/>
      <w:bookmarkStart w:id="5" w:name="_Toc100745495"/>
      <w:bookmarkStart w:id="6" w:name="_Toc101168753"/>
      <w:bookmarkStart w:id="7" w:name="_Toc112909524"/>
      <w:bookmarkStart w:id="8" w:name="_Toc112910023"/>
      <w:bookmarkStart w:id="9" w:name="_Toc104869273"/>
      <w:r w:rsidRPr="0013249B">
        <w:t>2</w:t>
      </w:r>
      <w:r w:rsidRPr="0013249B">
        <w:tab/>
        <w:t>References</w:t>
      </w:r>
      <w:bookmarkEnd w:id="2"/>
      <w:bookmarkEnd w:id="3"/>
      <w:bookmarkEnd w:id="4"/>
      <w:bookmarkEnd w:id="5"/>
      <w:bookmarkEnd w:id="6"/>
      <w:bookmarkEnd w:id="7"/>
      <w:bookmarkEnd w:id="8"/>
    </w:p>
    <w:p w14:paraId="3EFB3C79" w14:textId="77777777" w:rsidR="00105AD7" w:rsidRPr="0013249B" w:rsidRDefault="00105AD7" w:rsidP="00105AD7">
      <w:r w:rsidRPr="0013249B">
        <w:t>The following documents contain provisions which, through reference in this text, constitute provisions of the present document.</w:t>
      </w:r>
    </w:p>
    <w:p w14:paraId="474BCB2B" w14:textId="77777777" w:rsidR="00105AD7" w:rsidRPr="0013249B" w:rsidRDefault="00105AD7" w:rsidP="00105AD7">
      <w:pPr>
        <w:pStyle w:val="B1"/>
      </w:pPr>
      <w:r w:rsidRPr="0013249B">
        <w:t>-</w:t>
      </w:r>
      <w:r w:rsidRPr="0013249B">
        <w:tab/>
        <w:t>References are either specific (identified by date of publication, edition number, version number, etc.) or non</w:t>
      </w:r>
      <w:r w:rsidRPr="0013249B">
        <w:noBreakHyphen/>
        <w:t>specific.</w:t>
      </w:r>
    </w:p>
    <w:p w14:paraId="41BE08F6" w14:textId="77777777" w:rsidR="00105AD7" w:rsidRPr="0013249B" w:rsidRDefault="00105AD7" w:rsidP="00105AD7">
      <w:pPr>
        <w:pStyle w:val="B1"/>
      </w:pPr>
      <w:r w:rsidRPr="0013249B">
        <w:t>-</w:t>
      </w:r>
      <w:r w:rsidRPr="0013249B">
        <w:tab/>
        <w:t>For a specific reference, subsequent revisions do not apply.</w:t>
      </w:r>
    </w:p>
    <w:p w14:paraId="326AA520" w14:textId="77777777" w:rsidR="00105AD7" w:rsidRPr="0013249B" w:rsidRDefault="00105AD7" w:rsidP="00105AD7">
      <w:pPr>
        <w:pStyle w:val="B1"/>
      </w:pPr>
      <w:r w:rsidRPr="0013249B">
        <w:t>-</w:t>
      </w:r>
      <w:r w:rsidRPr="0013249B">
        <w:tab/>
        <w:t>For a non-specific reference, the latest version applies. In the case of a reference to a 3GPP document (including a GSM document), a non-specific reference implicitly refers to the latest version of that document</w:t>
      </w:r>
      <w:r w:rsidRPr="0013249B">
        <w:rPr>
          <w:i/>
        </w:rPr>
        <w:t xml:space="preserve"> in the same Release as the present document</w:t>
      </w:r>
      <w:r w:rsidRPr="0013249B">
        <w:t>.</w:t>
      </w:r>
    </w:p>
    <w:p w14:paraId="404D9BB6" w14:textId="77777777" w:rsidR="00105AD7" w:rsidRPr="0013249B" w:rsidRDefault="00105AD7" w:rsidP="00105AD7">
      <w:pPr>
        <w:pStyle w:val="EX"/>
      </w:pPr>
      <w:r w:rsidRPr="0013249B">
        <w:t>[1]</w:t>
      </w:r>
      <w:r w:rsidRPr="0013249B">
        <w:tab/>
        <w:t>3GPP</w:t>
      </w:r>
      <w:r>
        <w:t> </w:t>
      </w:r>
      <w:r w:rsidRPr="0013249B">
        <w:t>TR</w:t>
      </w:r>
      <w:r>
        <w:t> </w:t>
      </w:r>
      <w:r w:rsidRPr="0013249B">
        <w:t>21.905: "Vocabulary for 3GPP Specifications".</w:t>
      </w:r>
    </w:p>
    <w:p w14:paraId="7C5B5BD9" w14:textId="77777777" w:rsidR="00105AD7" w:rsidRPr="0013249B" w:rsidRDefault="00105AD7" w:rsidP="00105AD7">
      <w:pPr>
        <w:pStyle w:val="EX"/>
      </w:pPr>
      <w:r w:rsidRPr="0013249B">
        <w:t>[</w:t>
      </w:r>
      <w:r w:rsidRPr="0013249B">
        <w:rPr>
          <w:noProof/>
        </w:rPr>
        <w:t>2</w:t>
      </w:r>
      <w:r w:rsidRPr="0013249B">
        <w:t>]</w:t>
      </w:r>
      <w:r w:rsidRPr="0013249B">
        <w:tab/>
        <w:t>3GPP</w:t>
      </w:r>
      <w:r>
        <w:t> </w:t>
      </w:r>
      <w:r w:rsidRPr="0013249B">
        <w:t>TS</w:t>
      </w:r>
      <w:r>
        <w:t> </w:t>
      </w:r>
      <w:r w:rsidRPr="0013249B">
        <w:t>23.501: "System Architecture for the 5G System; Stage 2".</w:t>
      </w:r>
    </w:p>
    <w:p w14:paraId="57DF7FA7" w14:textId="77777777" w:rsidR="00105AD7" w:rsidRPr="0013249B" w:rsidRDefault="00105AD7" w:rsidP="00105AD7">
      <w:pPr>
        <w:pStyle w:val="EX"/>
      </w:pPr>
      <w:r w:rsidRPr="0013249B">
        <w:t>[3]</w:t>
      </w:r>
      <w:r w:rsidRPr="0013249B">
        <w:tab/>
        <w:t>3GPP</w:t>
      </w:r>
      <w:r>
        <w:t> </w:t>
      </w:r>
      <w:r w:rsidRPr="0013249B">
        <w:t>TS</w:t>
      </w:r>
      <w:r>
        <w:t> </w:t>
      </w:r>
      <w:r w:rsidRPr="0013249B">
        <w:t>23.502: "Procedures for the 5G system, Stage 2".</w:t>
      </w:r>
    </w:p>
    <w:p w14:paraId="34311232" w14:textId="77777777" w:rsidR="00105AD7" w:rsidRPr="0013249B" w:rsidRDefault="00105AD7" w:rsidP="00105AD7">
      <w:pPr>
        <w:pStyle w:val="EX"/>
      </w:pPr>
      <w:r w:rsidRPr="0013249B">
        <w:t>[4]</w:t>
      </w:r>
      <w:r w:rsidRPr="0013249B">
        <w:tab/>
        <w:t>3GPP</w:t>
      </w:r>
      <w:r>
        <w:t> </w:t>
      </w:r>
      <w:r w:rsidRPr="0013249B">
        <w:t>TS</w:t>
      </w:r>
      <w:r>
        <w:t> </w:t>
      </w:r>
      <w:r w:rsidRPr="0013249B">
        <w:t>23.503: "Policy and Charging Control Framework for the 5G System".</w:t>
      </w:r>
    </w:p>
    <w:p w14:paraId="5993CA8D" w14:textId="77777777" w:rsidR="00105AD7" w:rsidRPr="0013249B" w:rsidRDefault="00105AD7" w:rsidP="00105AD7">
      <w:pPr>
        <w:pStyle w:val="EX"/>
      </w:pPr>
      <w:r w:rsidRPr="0013249B">
        <w:t>[5]</w:t>
      </w:r>
      <w:r w:rsidRPr="0013249B">
        <w:tab/>
        <w:t>3GPP</w:t>
      </w:r>
      <w:r>
        <w:t> </w:t>
      </w:r>
      <w:r w:rsidRPr="0013249B">
        <w:t>TR</w:t>
      </w:r>
      <w:r>
        <w:t> </w:t>
      </w:r>
      <w:r w:rsidRPr="0013249B">
        <w:t>23</w:t>
      </w:r>
      <w:r>
        <w:t>.</w:t>
      </w:r>
      <w:r w:rsidRPr="0013249B">
        <w:t>700</w:t>
      </w:r>
      <w:r>
        <w:noBreakHyphen/>
      </w:r>
      <w:r w:rsidRPr="0013249B">
        <w:t>93: "Study on access traffic steering, switch and splitting support in the 5G System (5GS) architecture; Phase 2".</w:t>
      </w:r>
    </w:p>
    <w:p w14:paraId="15CE5A84" w14:textId="77777777" w:rsidR="00105AD7" w:rsidRPr="0013249B" w:rsidRDefault="00105AD7" w:rsidP="00105AD7">
      <w:pPr>
        <w:pStyle w:val="EX"/>
      </w:pPr>
      <w:r w:rsidRPr="0013249B">
        <w:t>[6]</w:t>
      </w:r>
      <w:r w:rsidRPr="0013249B">
        <w:tab/>
        <w:t>IETF RFC 9000: "QUIC: A UDP-Based Multiplexed and Secure Transport".</w:t>
      </w:r>
    </w:p>
    <w:p w14:paraId="287344E2" w14:textId="77777777" w:rsidR="00105AD7" w:rsidRPr="0013249B" w:rsidRDefault="00105AD7" w:rsidP="00105AD7">
      <w:pPr>
        <w:pStyle w:val="EX"/>
      </w:pPr>
      <w:r w:rsidRPr="0013249B">
        <w:t>[7]</w:t>
      </w:r>
      <w:r w:rsidRPr="0013249B">
        <w:tab/>
        <w:t>IETF RFC 9001: "Using TLS to Secure QUIC".</w:t>
      </w:r>
    </w:p>
    <w:p w14:paraId="69265E27" w14:textId="77777777" w:rsidR="00105AD7" w:rsidRPr="0013249B" w:rsidRDefault="00105AD7" w:rsidP="00105AD7">
      <w:pPr>
        <w:pStyle w:val="EX"/>
      </w:pPr>
      <w:r w:rsidRPr="0013249B">
        <w:t>[8]</w:t>
      </w:r>
      <w:r w:rsidRPr="0013249B">
        <w:tab/>
        <w:t>IETF RFC 9002: "QUIC Loss Detection and Congestion Control".</w:t>
      </w:r>
    </w:p>
    <w:p w14:paraId="7FF6E604" w14:textId="77777777" w:rsidR="00105AD7" w:rsidRPr="0013249B" w:rsidRDefault="00105AD7" w:rsidP="00105AD7">
      <w:pPr>
        <w:pStyle w:val="EX"/>
      </w:pPr>
      <w:r w:rsidRPr="0013249B">
        <w:t>[9]</w:t>
      </w:r>
      <w:r w:rsidRPr="0013249B">
        <w:tab/>
        <w:t>IETF RFC 9221: "An Unreliable Datagram Extension to QUIC".</w:t>
      </w:r>
    </w:p>
    <w:p w14:paraId="3DE31E37" w14:textId="77777777" w:rsidR="00105AD7" w:rsidRPr="0013249B" w:rsidRDefault="00105AD7" w:rsidP="00105AD7">
      <w:pPr>
        <w:pStyle w:val="EX"/>
      </w:pPr>
      <w:r w:rsidRPr="0013249B">
        <w:t>[10]</w:t>
      </w:r>
      <w:r w:rsidRPr="0013249B">
        <w:tab/>
      </w:r>
      <w:bookmarkStart w:id="10" w:name="_Hlk115356831"/>
      <w:r w:rsidRPr="0013249B">
        <w:t>draft-</w:t>
      </w:r>
      <w:proofErr w:type="spellStart"/>
      <w:r w:rsidRPr="0013249B">
        <w:t>ietf</w:t>
      </w:r>
      <w:proofErr w:type="spellEnd"/>
      <w:r w:rsidRPr="0013249B">
        <w:t>-</w:t>
      </w:r>
      <w:proofErr w:type="spellStart"/>
      <w:r w:rsidRPr="0013249B">
        <w:t>quic</w:t>
      </w:r>
      <w:proofErr w:type="spellEnd"/>
      <w:r w:rsidRPr="0013249B">
        <w:t>-multipath</w:t>
      </w:r>
      <w:bookmarkEnd w:id="10"/>
      <w:r w:rsidRPr="0013249B">
        <w:t>: "Multipath Extension for QUIC".</w:t>
      </w:r>
    </w:p>
    <w:p w14:paraId="4D0AFA13" w14:textId="7C526A21" w:rsidR="00105AD7" w:rsidRPr="0013249B" w:rsidRDefault="00105AD7" w:rsidP="00105AD7">
      <w:pPr>
        <w:pStyle w:val="EditorsNote"/>
      </w:pPr>
      <w:r w:rsidRPr="0013249B">
        <w:t>Editor's note:</w:t>
      </w:r>
      <w:r>
        <w:t xml:space="preserve"> </w:t>
      </w:r>
      <w:r w:rsidRPr="0013249B">
        <w:t>The above document cannot be formally referenced until it is published as an RFC.</w:t>
      </w:r>
    </w:p>
    <w:p w14:paraId="3928796E" w14:textId="1DA48761" w:rsidR="00105AD7" w:rsidRPr="0013249B" w:rsidRDefault="00DB2E6A" w:rsidP="00105AD7">
      <w:pPr>
        <w:pStyle w:val="EX"/>
      </w:pPr>
      <w:ins w:id="11" w:author="Apostolis-r00" w:date="2022-09-23T12:49:00Z">
        <w:r>
          <w:t>[…]</w:t>
        </w:r>
      </w:ins>
    </w:p>
    <w:p w14:paraId="2681170E" w14:textId="3C57D938" w:rsidR="00105AD7" w:rsidRPr="0013249B" w:rsidRDefault="00105AD7" w:rsidP="00105AD7">
      <w:pPr>
        <w:pStyle w:val="EX"/>
        <w:rPr>
          <w:rFonts w:eastAsia="SimSun"/>
          <w:lang w:eastAsia="en-US"/>
        </w:rPr>
      </w:pPr>
      <w:r w:rsidRPr="0013249B">
        <w:rPr>
          <w:rFonts w:eastAsia="SimSun"/>
          <w:lang w:eastAsia="en-US"/>
        </w:rPr>
        <w:t>[27]</w:t>
      </w:r>
      <w:r w:rsidRPr="0013249B">
        <w:rPr>
          <w:rFonts w:eastAsia="SimSun"/>
          <w:lang w:eastAsia="en-US"/>
        </w:rPr>
        <w:tab/>
      </w:r>
      <w:del w:id="12" w:author="Apostolis-r00" w:date="2022-09-23T12:44:00Z">
        <w:r w:rsidRPr="0013249B" w:rsidDel="00C83A95">
          <w:rPr>
            <w:rFonts w:eastAsia="SimSun"/>
            <w:lang w:eastAsia="en-US"/>
          </w:rPr>
          <w:delText>draft-ietf-masque-connect-udp</w:delText>
        </w:r>
      </w:del>
      <w:ins w:id="13" w:author="Apostolis-r00" w:date="2022-09-23T12:44:00Z">
        <w:r w:rsidR="00C83A95">
          <w:rPr>
            <w:rFonts w:eastAsia="SimSun"/>
            <w:lang w:eastAsia="en-US"/>
          </w:rPr>
          <w:t xml:space="preserve">IETF </w:t>
        </w:r>
        <w:bookmarkStart w:id="14" w:name="_Hlk115348459"/>
        <w:r w:rsidR="00C83A95">
          <w:rPr>
            <w:rFonts w:eastAsia="SimSun"/>
            <w:lang w:eastAsia="en-US"/>
          </w:rPr>
          <w:t>RFC 9298</w:t>
        </w:r>
      </w:ins>
      <w:bookmarkEnd w:id="14"/>
      <w:r w:rsidRPr="0013249B">
        <w:rPr>
          <w:rFonts w:eastAsia="SimSun"/>
          <w:lang w:eastAsia="en-US"/>
        </w:rPr>
        <w:t>: "</w:t>
      </w:r>
      <w:del w:id="15" w:author="Apostolis-r00" w:date="2022-09-23T12:44:00Z">
        <w:r w:rsidRPr="0013249B" w:rsidDel="00C83A95">
          <w:rPr>
            <w:rFonts w:eastAsia="SimSun"/>
            <w:lang w:eastAsia="en-US"/>
          </w:rPr>
          <w:delText xml:space="preserve">UDP </w:delText>
        </w:r>
      </w:del>
      <w:bookmarkStart w:id="16" w:name="_Hlk115356731"/>
      <w:r w:rsidRPr="0013249B">
        <w:rPr>
          <w:rFonts w:eastAsia="SimSun"/>
          <w:lang w:eastAsia="en-US"/>
        </w:rPr>
        <w:t xml:space="preserve">Proxying </w:t>
      </w:r>
      <w:ins w:id="17" w:author="Apostolis-r00" w:date="2022-09-23T12:44:00Z">
        <w:r w:rsidR="00C83A95">
          <w:rPr>
            <w:rFonts w:eastAsia="SimSun"/>
            <w:lang w:eastAsia="en-US"/>
          </w:rPr>
          <w:t xml:space="preserve">UDP </w:t>
        </w:r>
      </w:ins>
      <w:del w:id="18" w:author="Apostolis-r00" w:date="2022-09-23T12:44:00Z">
        <w:r w:rsidRPr="0013249B" w:rsidDel="00C83A95">
          <w:rPr>
            <w:rFonts w:eastAsia="SimSun"/>
            <w:lang w:eastAsia="en-US"/>
          </w:rPr>
          <w:delText xml:space="preserve">Support for </w:delText>
        </w:r>
      </w:del>
      <w:ins w:id="19" w:author="Apostolis-r00" w:date="2022-09-23T12:44:00Z">
        <w:r w:rsidR="00C83A95">
          <w:rPr>
            <w:rFonts w:eastAsia="SimSun"/>
            <w:lang w:eastAsia="en-US"/>
          </w:rPr>
          <w:t xml:space="preserve">in </w:t>
        </w:r>
      </w:ins>
      <w:r w:rsidRPr="0013249B">
        <w:rPr>
          <w:rFonts w:eastAsia="SimSun"/>
          <w:lang w:eastAsia="en-US"/>
        </w:rPr>
        <w:t>HTTP</w:t>
      </w:r>
      <w:bookmarkEnd w:id="16"/>
      <w:r w:rsidRPr="0013249B">
        <w:rPr>
          <w:rFonts w:eastAsia="SimSun"/>
          <w:lang w:eastAsia="en-US"/>
        </w:rPr>
        <w:t>".</w:t>
      </w:r>
    </w:p>
    <w:p w14:paraId="415E436F" w14:textId="73A8260F" w:rsidR="00105AD7" w:rsidRPr="0013249B" w:rsidRDefault="00105AD7" w:rsidP="00105AD7">
      <w:pPr>
        <w:pStyle w:val="EditorsNote"/>
      </w:pPr>
      <w:del w:id="20"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84DE0E0" w14:textId="3E3CE7D7" w:rsidR="00105AD7" w:rsidRPr="0013249B" w:rsidRDefault="00105AD7" w:rsidP="00105AD7">
      <w:pPr>
        <w:pStyle w:val="EX"/>
        <w:rPr>
          <w:rFonts w:eastAsia="SimSun"/>
          <w:lang w:eastAsia="en-US"/>
        </w:rPr>
      </w:pPr>
      <w:r w:rsidRPr="0013249B">
        <w:rPr>
          <w:rFonts w:eastAsia="SimSun"/>
          <w:lang w:eastAsia="en-US"/>
        </w:rPr>
        <w:t>[28]</w:t>
      </w:r>
      <w:r w:rsidRPr="0013249B">
        <w:rPr>
          <w:rFonts w:eastAsia="SimSun"/>
          <w:lang w:eastAsia="en-US"/>
        </w:rPr>
        <w:tab/>
      </w:r>
      <w:del w:id="21" w:author="Apostolis-r00" w:date="2022-09-23T12:45:00Z">
        <w:r w:rsidRPr="0013249B" w:rsidDel="00C83A95">
          <w:rPr>
            <w:rFonts w:eastAsia="SimSun"/>
            <w:lang w:eastAsia="en-US"/>
          </w:rPr>
          <w:delText>draft-ietf-quic-http</w:delText>
        </w:r>
      </w:del>
      <w:ins w:id="22" w:author="Apostolis-r00" w:date="2022-09-23T12:45:00Z">
        <w:r w:rsidR="00C83A95">
          <w:rPr>
            <w:rFonts w:eastAsia="SimSun"/>
            <w:lang w:eastAsia="en-US"/>
          </w:rPr>
          <w:t>IETF RFC 9114</w:t>
        </w:r>
      </w:ins>
      <w:r w:rsidRPr="0013249B">
        <w:rPr>
          <w:rFonts w:eastAsia="SimSun"/>
          <w:lang w:eastAsia="en-US"/>
        </w:rPr>
        <w:t>: "Hypertext Transfer Protocol Version 3 (HTTP/3)".</w:t>
      </w:r>
    </w:p>
    <w:p w14:paraId="3EB8CC43" w14:textId="03280E3A" w:rsidR="00105AD7" w:rsidRPr="0013249B" w:rsidRDefault="00105AD7" w:rsidP="00105AD7">
      <w:pPr>
        <w:pStyle w:val="EditorsNote"/>
      </w:pPr>
      <w:del w:id="23"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52810CD7" w14:textId="464B1A5B" w:rsidR="00105AD7" w:rsidRPr="0013249B" w:rsidRDefault="00105AD7" w:rsidP="00105AD7">
      <w:pPr>
        <w:pStyle w:val="EX"/>
        <w:rPr>
          <w:rFonts w:eastAsia="SimSun"/>
          <w:lang w:eastAsia="en-US"/>
        </w:rPr>
      </w:pPr>
      <w:r w:rsidRPr="0013249B">
        <w:rPr>
          <w:rFonts w:eastAsia="SimSun"/>
          <w:lang w:eastAsia="en-US"/>
        </w:rPr>
        <w:t>[29]</w:t>
      </w:r>
      <w:r w:rsidRPr="0013249B">
        <w:rPr>
          <w:rFonts w:eastAsia="SimSun"/>
          <w:lang w:eastAsia="en-US"/>
        </w:rPr>
        <w:tab/>
      </w:r>
      <w:del w:id="24" w:author="Apostolis-r00" w:date="2022-09-23T12:46:00Z">
        <w:r w:rsidRPr="0013249B" w:rsidDel="00C83A95">
          <w:rPr>
            <w:rFonts w:eastAsia="SimSun"/>
            <w:lang w:eastAsia="en-US"/>
          </w:rPr>
          <w:delText>draft-ietf-masque-h3-datagram</w:delText>
        </w:r>
      </w:del>
      <w:ins w:id="25" w:author="Apostolis-r00" w:date="2022-09-23T12:46:00Z">
        <w:r w:rsidR="00C83A95">
          <w:rPr>
            <w:rFonts w:eastAsia="SimSun"/>
            <w:lang w:eastAsia="en-US"/>
          </w:rPr>
          <w:t>IETF RFC 9297</w:t>
        </w:r>
      </w:ins>
      <w:r w:rsidRPr="0013249B">
        <w:rPr>
          <w:rFonts w:eastAsia="SimSun"/>
          <w:lang w:eastAsia="en-US"/>
        </w:rPr>
        <w:t>: "</w:t>
      </w:r>
      <w:del w:id="26" w:author="Apostolis-r00" w:date="2022-09-23T12:46:00Z">
        <w:r w:rsidRPr="0013249B" w:rsidDel="00C83A95">
          <w:rPr>
            <w:rFonts w:eastAsia="SimSun"/>
            <w:lang w:eastAsia="en-US"/>
          </w:rPr>
          <w:delText xml:space="preserve">Using </w:delText>
        </w:r>
      </w:del>
      <w:ins w:id="27" w:author="Apostolis-r00" w:date="2022-09-23T12:46:00Z">
        <w:r w:rsidR="00C83A95">
          <w:rPr>
            <w:rFonts w:eastAsia="SimSun"/>
            <w:lang w:eastAsia="en-US"/>
          </w:rPr>
          <w:t>HTTP</w:t>
        </w:r>
        <w:r w:rsidR="00C83A95" w:rsidRPr="0013249B">
          <w:rPr>
            <w:rFonts w:eastAsia="SimSun"/>
            <w:lang w:eastAsia="en-US"/>
          </w:rPr>
          <w:t xml:space="preserve"> </w:t>
        </w:r>
      </w:ins>
      <w:r w:rsidRPr="0013249B">
        <w:rPr>
          <w:rFonts w:eastAsia="SimSun"/>
          <w:lang w:eastAsia="en-US"/>
        </w:rPr>
        <w:t xml:space="preserve">Datagrams </w:t>
      </w:r>
      <w:del w:id="28" w:author="Apostolis-r00" w:date="2022-09-23T12:46:00Z">
        <w:r w:rsidRPr="0013249B" w:rsidDel="00C83A95">
          <w:rPr>
            <w:rFonts w:eastAsia="SimSun"/>
            <w:lang w:eastAsia="en-US"/>
          </w:rPr>
          <w:delText>with HTTP</w:delText>
        </w:r>
      </w:del>
      <w:ins w:id="29" w:author="Apostolis-r00" w:date="2022-09-23T12:46:00Z">
        <w:r w:rsidR="00C83A95">
          <w:rPr>
            <w:rFonts w:eastAsia="SimSun"/>
            <w:lang w:eastAsia="en-US"/>
          </w:rPr>
          <w:t>and the Capsule Protocol</w:t>
        </w:r>
      </w:ins>
      <w:r w:rsidRPr="0013249B">
        <w:rPr>
          <w:rFonts w:eastAsia="SimSun"/>
          <w:lang w:eastAsia="en-US"/>
        </w:rPr>
        <w:t>".</w:t>
      </w:r>
    </w:p>
    <w:p w14:paraId="3BD68087" w14:textId="5358C31D" w:rsidR="00105AD7" w:rsidRPr="0013249B" w:rsidRDefault="00105AD7" w:rsidP="00105AD7">
      <w:pPr>
        <w:pStyle w:val="EditorsNote"/>
      </w:pPr>
      <w:del w:id="30"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0D8E84" w14:textId="07763C06" w:rsidR="00105AD7" w:rsidRPr="0013249B" w:rsidRDefault="00105AD7" w:rsidP="00105AD7">
      <w:pPr>
        <w:pStyle w:val="EX"/>
        <w:rPr>
          <w:rFonts w:eastAsia="SimSun"/>
          <w:lang w:eastAsia="en-US"/>
        </w:rPr>
      </w:pPr>
      <w:r w:rsidRPr="0013249B">
        <w:rPr>
          <w:rFonts w:eastAsia="SimSun"/>
          <w:lang w:eastAsia="en-US"/>
        </w:rPr>
        <w:t>[30]</w:t>
      </w:r>
      <w:r w:rsidRPr="0013249B">
        <w:rPr>
          <w:rFonts w:eastAsia="SimSun"/>
          <w:lang w:eastAsia="en-US"/>
        </w:rPr>
        <w:tab/>
      </w:r>
      <w:del w:id="31" w:author="Apostolis-r00" w:date="2022-09-23T12:46:00Z">
        <w:r w:rsidRPr="0013249B" w:rsidDel="00C83A95">
          <w:rPr>
            <w:rFonts w:eastAsia="SimSun"/>
            <w:lang w:eastAsia="en-US"/>
          </w:rPr>
          <w:delText>draft-ietf-httpbis-h3-websockets</w:delText>
        </w:r>
      </w:del>
      <w:ins w:id="32" w:author="Apostolis-r00" w:date="2022-09-23T12:48:00Z">
        <w:r w:rsidR="00C83A95">
          <w:rPr>
            <w:rFonts w:eastAsia="SimSun"/>
            <w:lang w:eastAsia="en-US"/>
          </w:rPr>
          <w:t>IETF RFC 9220</w:t>
        </w:r>
      </w:ins>
      <w:r w:rsidRPr="0013249B">
        <w:rPr>
          <w:rFonts w:eastAsia="SimSun"/>
          <w:lang w:eastAsia="en-US"/>
        </w:rPr>
        <w:t xml:space="preserve">: "Bootstrapping </w:t>
      </w:r>
      <w:proofErr w:type="spellStart"/>
      <w:r w:rsidRPr="0013249B">
        <w:rPr>
          <w:rFonts w:eastAsia="SimSun"/>
          <w:lang w:eastAsia="en-US"/>
        </w:rPr>
        <w:t>WebSockets</w:t>
      </w:r>
      <w:proofErr w:type="spellEnd"/>
      <w:r w:rsidRPr="0013249B">
        <w:rPr>
          <w:rFonts w:eastAsia="SimSun"/>
          <w:lang w:eastAsia="en-US"/>
        </w:rPr>
        <w:t xml:space="preserve"> with HTTP/3".</w:t>
      </w:r>
    </w:p>
    <w:p w14:paraId="36211EC4" w14:textId="30652FC2" w:rsidR="00105AD7" w:rsidRPr="0013249B" w:rsidRDefault="00105AD7" w:rsidP="00105AD7">
      <w:pPr>
        <w:pStyle w:val="EditorsNote"/>
      </w:pPr>
      <w:del w:id="33" w:author="Apostolis-r00" w:date="2022-09-23T12:43:00Z">
        <w:r w:rsidRPr="0013249B" w:rsidDel="00C83A95">
          <w:delText>Editor's note:</w:delText>
        </w:r>
        <w:r w:rsidR="00C83A95" w:rsidDel="00C83A95">
          <w:delText xml:space="preserve"> </w:delText>
        </w:r>
        <w:r w:rsidRPr="0013249B" w:rsidDel="00C83A95">
          <w:delText>The above document cannot be formally referenced until it is published as an RFC.</w:delText>
        </w:r>
      </w:del>
    </w:p>
    <w:p w14:paraId="2FA6239D" w14:textId="77777777" w:rsidR="00105AD7" w:rsidRPr="0013249B" w:rsidRDefault="00105AD7" w:rsidP="00105AD7">
      <w:pPr>
        <w:pStyle w:val="EX"/>
        <w:rPr>
          <w:rFonts w:eastAsia="SimSun"/>
          <w:lang w:eastAsia="en-US"/>
        </w:rPr>
      </w:pPr>
      <w:r w:rsidRPr="0013249B">
        <w:rPr>
          <w:rFonts w:eastAsia="SimSun"/>
          <w:lang w:eastAsia="en-US"/>
        </w:rPr>
        <w:t>[31]</w:t>
      </w:r>
      <w:r w:rsidRPr="0013249B">
        <w:rPr>
          <w:rFonts w:eastAsia="SimSun"/>
          <w:lang w:eastAsia="en-US"/>
        </w:rPr>
        <w:tab/>
        <w:t>draft-</w:t>
      </w:r>
      <w:proofErr w:type="spellStart"/>
      <w:r w:rsidRPr="0013249B">
        <w:rPr>
          <w:rFonts w:eastAsia="SimSun"/>
          <w:lang w:eastAsia="en-US"/>
        </w:rPr>
        <w:t>ietf</w:t>
      </w:r>
      <w:proofErr w:type="spellEnd"/>
      <w:r w:rsidRPr="0013249B">
        <w:rPr>
          <w:rFonts w:eastAsia="SimSun"/>
          <w:lang w:eastAsia="en-US"/>
        </w:rPr>
        <w:t>-masque-connect-</w:t>
      </w:r>
      <w:proofErr w:type="spellStart"/>
      <w:r w:rsidRPr="0013249B">
        <w:rPr>
          <w:rFonts w:eastAsia="SimSun"/>
          <w:lang w:eastAsia="en-US"/>
        </w:rPr>
        <w:t>ip</w:t>
      </w:r>
      <w:proofErr w:type="spellEnd"/>
      <w:r w:rsidRPr="0013249B">
        <w:rPr>
          <w:rFonts w:eastAsia="SimSun"/>
          <w:lang w:eastAsia="en-US"/>
        </w:rPr>
        <w:t>: "IP Proxying Support for HTTP".</w:t>
      </w:r>
    </w:p>
    <w:p w14:paraId="13B112C8" w14:textId="573EC04D" w:rsidR="00105AD7" w:rsidRPr="0013249B" w:rsidRDefault="00105AD7" w:rsidP="00105AD7">
      <w:pPr>
        <w:pStyle w:val="EditorsNote"/>
      </w:pPr>
      <w:r w:rsidRPr="0013249B">
        <w:t>Editor's note:</w:t>
      </w:r>
      <w:r w:rsidR="00C83A95">
        <w:t xml:space="preserve"> </w:t>
      </w:r>
      <w:r w:rsidRPr="0013249B">
        <w:t>The above document cannot be formally referenced until it is published as an RFC.</w:t>
      </w:r>
    </w:p>
    <w:p w14:paraId="0B2A46D8" w14:textId="77777777" w:rsidR="00105AD7" w:rsidRPr="0013249B" w:rsidRDefault="00105AD7" w:rsidP="00105AD7">
      <w:pPr>
        <w:pStyle w:val="EX"/>
        <w:rPr>
          <w:rFonts w:eastAsia="SimSun"/>
          <w:lang w:eastAsia="en-US"/>
        </w:rPr>
      </w:pPr>
      <w:r w:rsidRPr="0013249B">
        <w:rPr>
          <w:rFonts w:eastAsia="SimSun"/>
          <w:lang w:eastAsia="en-US"/>
        </w:rPr>
        <w:t>[32]</w:t>
      </w:r>
      <w:r w:rsidRPr="0013249B">
        <w:rPr>
          <w:rFonts w:eastAsia="SimSun"/>
          <w:lang w:eastAsia="en-US"/>
        </w:rPr>
        <w:tab/>
        <w:t>IETF RFC 5225: "</w:t>
      </w:r>
      <w:proofErr w:type="spellStart"/>
      <w:r w:rsidRPr="0013249B">
        <w:rPr>
          <w:rFonts w:eastAsia="SimSun"/>
          <w:lang w:eastAsia="en-US"/>
        </w:rPr>
        <w:t>RObust</w:t>
      </w:r>
      <w:proofErr w:type="spellEnd"/>
      <w:r w:rsidRPr="0013249B">
        <w:rPr>
          <w:rFonts w:eastAsia="SimSun"/>
          <w:lang w:eastAsia="en-US"/>
        </w:rPr>
        <w:t xml:space="preserve"> Header Compression Version 2 (ROHCv2): Profiles for RTP, UDP, IP, ESP and UDP-Lite".</w:t>
      </w:r>
    </w:p>
    <w:p w14:paraId="6FEC8B2E" w14:textId="77777777" w:rsidR="00105AD7" w:rsidRPr="0013249B" w:rsidRDefault="00105AD7" w:rsidP="00105AD7">
      <w:pPr>
        <w:pStyle w:val="EX"/>
        <w:rPr>
          <w:rFonts w:eastAsia="SimSun"/>
          <w:lang w:eastAsia="en-US"/>
        </w:rPr>
      </w:pPr>
      <w:r w:rsidRPr="0013249B">
        <w:rPr>
          <w:rFonts w:eastAsia="SimSun"/>
          <w:lang w:eastAsia="en-US"/>
        </w:rPr>
        <w:lastRenderedPageBreak/>
        <w:t>[33]</w:t>
      </w:r>
      <w:r w:rsidRPr="0013249B">
        <w:rPr>
          <w:rFonts w:eastAsia="SimSun"/>
          <w:lang w:eastAsia="en-US"/>
        </w:rPr>
        <w:tab/>
        <w:t>IETF RFC 6846: "</w:t>
      </w:r>
      <w:proofErr w:type="spellStart"/>
      <w:r w:rsidRPr="0013249B">
        <w:rPr>
          <w:rFonts w:eastAsia="SimSun"/>
          <w:lang w:eastAsia="en-US"/>
        </w:rPr>
        <w:t>RObust</w:t>
      </w:r>
      <w:proofErr w:type="spellEnd"/>
      <w:r w:rsidRPr="0013249B">
        <w:rPr>
          <w:rFonts w:eastAsia="SimSun"/>
          <w:lang w:eastAsia="en-US"/>
        </w:rPr>
        <w:t xml:space="preserve"> Header Compression (ROHC): A Profile for TCP/IP (ROHC-TCP)".</w:t>
      </w:r>
    </w:p>
    <w:p w14:paraId="60A4652F" w14:textId="77777777" w:rsidR="00105AD7" w:rsidRPr="0013249B" w:rsidRDefault="00105AD7" w:rsidP="00105AD7">
      <w:pPr>
        <w:pStyle w:val="EX"/>
      </w:pPr>
      <w:r w:rsidRPr="0013249B">
        <w:rPr>
          <w:rFonts w:eastAsia="SimSun"/>
          <w:lang w:eastAsia="en-US"/>
        </w:rPr>
        <w:t>[34]</w:t>
      </w:r>
      <w:r w:rsidRPr="0013249B">
        <w:rPr>
          <w:rFonts w:eastAsia="SimSun"/>
          <w:lang w:eastAsia="en-US"/>
        </w:rPr>
        <w:tab/>
        <w:t>3GPP</w:t>
      </w:r>
      <w:r>
        <w:rPr>
          <w:rFonts w:eastAsia="SimSun"/>
          <w:lang w:eastAsia="en-US"/>
        </w:rPr>
        <w:t> </w:t>
      </w:r>
      <w:r w:rsidRPr="0013249B">
        <w:rPr>
          <w:rFonts w:eastAsia="SimSun"/>
          <w:lang w:eastAsia="en-US"/>
        </w:rPr>
        <w:t>TS</w:t>
      </w:r>
      <w:r>
        <w:rPr>
          <w:rFonts w:eastAsia="SimSun"/>
          <w:lang w:eastAsia="en-US"/>
        </w:rPr>
        <w:t> </w:t>
      </w:r>
      <w:r w:rsidRPr="0013249B">
        <w:rPr>
          <w:rFonts w:eastAsia="SimSun"/>
          <w:lang w:eastAsia="en-US"/>
        </w:rPr>
        <w:t>38.323: "Packet Data Convergence Protocol (PDCP) specification".</w:t>
      </w:r>
    </w:p>
    <w:p w14:paraId="1DCAB77C" w14:textId="77777777" w:rsidR="00105AD7" w:rsidRPr="0013249B" w:rsidRDefault="00105AD7" w:rsidP="00105AD7">
      <w:pPr>
        <w:pStyle w:val="EX"/>
        <w:rPr>
          <w:rFonts w:eastAsia="SimSun"/>
          <w:lang w:eastAsia="en-US"/>
        </w:rPr>
      </w:pPr>
      <w:r w:rsidRPr="0013249B">
        <w:rPr>
          <w:rFonts w:eastAsia="SimSun"/>
          <w:lang w:eastAsia="en-US"/>
        </w:rPr>
        <w:t>[3</w:t>
      </w:r>
      <w:r>
        <w:rPr>
          <w:rFonts w:eastAsia="SimSun"/>
          <w:lang w:eastAsia="en-US"/>
        </w:rPr>
        <w:t>5</w:t>
      </w:r>
      <w:r w:rsidRPr="0013249B">
        <w:rPr>
          <w:rFonts w:eastAsia="SimSun"/>
          <w:lang w:eastAsia="en-US"/>
        </w:rPr>
        <w:t>]</w:t>
      </w:r>
      <w:r w:rsidRPr="0013249B">
        <w:rPr>
          <w:rFonts w:eastAsia="SimSun"/>
          <w:lang w:eastAsia="en-US"/>
        </w:rPr>
        <w:tab/>
        <w:t>IETF RFC </w:t>
      </w:r>
      <w:r>
        <w:rPr>
          <w:rFonts w:eastAsia="SimSun"/>
          <w:lang w:eastAsia="en-US"/>
        </w:rPr>
        <w:t>455</w:t>
      </w:r>
      <w:r w:rsidRPr="0013249B">
        <w:rPr>
          <w:rFonts w:eastAsia="SimSun"/>
          <w:lang w:eastAsia="en-US"/>
        </w:rPr>
        <w:t>5: "</w:t>
      </w:r>
      <w:r>
        <w:rPr>
          <w:rFonts w:eastAsia="SimSun"/>
          <w:lang w:eastAsia="en-US"/>
        </w:rPr>
        <w:t>IKEv2 Mobility and Multihoming Protocol (MOBIKE)</w:t>
      </w:r>
      <w:r w:rsidRPr="0013249B">
        <w:rPr>
          <w:rFonts w:eastAsia="SimSun"/>
          <w:lang w:eastAsia="en-US"/>
        </w:rPr>
        <w:t>".</w:t>
      </w:r>
    </w:p>
    <w:p w14:paraId="373E8508" w14:textId="7482617D" w:rsidR="00FA1F71" w:rsidRDefault="00FA1F71" w:rsidP="00F977D0">
      <w:pPr>
        <w:pStyle w:val="Heading2"/>
        <w:rPr>
          <w:lang w:eastAsia="zh-CN"/>
        </w:rPr>
      </w:pPr>
    </w:p>
    <w:p w14:paraId="57D83273" w14:textId="665C2212" w:rsidR="00FA1F71" w:rsidRPr="006F5F51" w:rsidRDefault="00FA1F71" w:rsidP="00FA1F7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Next </w:t>
      </w:r>
      <w:r w:rsidRPr="006F5F51">
        <w:rPr>
          <w:color w:val="FF0000"/>
          <w:sz w:val="24"/>
          <w:szCs w:val="24"/>
        </w:rPr>
        <w:t>Change</w:t>
      </w:r>
    </w:p>
    <w:p w14:paraId="2D935360" w14:textId="0C6FC753" w:rsidR="00F977D0" w:rsidRPr="007542E0" w:rsidRDefault="00F977D0" w:rsidP="00F977D0">
      <w:pPr>
        <w:pStyle w:val="Heading2"/>
      </w:pPr>
      <w:r w:rsidRPr="007542E0">
        <w:rPr>
          <w:lang w:eastAsia="zh-CN"/>
        </w:rPr>
        <w:t>6.</w:t>
      </w:r>
      <w:r>
        <w:rPr>
          <w:lang w:eastAsia="zh-CN"/>
        </w:rPr>
        <w:t>11</w:t>
      </w:r>
      <w:r w:rsidRPr="007542E0">
        <w:rPr>
          <w:rFonts w:hint="eastAsia"/>
          <w:lang w:eastAsia="ko-KR"/>
        </w:rPr>
        <w:tab/>
      </w:r>
      <w:bookmarkStart w:id="34" w:name="_Hlk110851127"/>
      <w:r w:rsidRPr="007542E0">
        <w:t>Solution</w:t>
      </w:r>
      <w:r w:rsidRPr="007542E0">
        <w:rPr>
          <w:rFonts w:hint="eastAsia"/>
          <w:lang w:eastAsia="zh-CN"/>
        </w:rPr>
        <w:t xml:space="preserve"> #</w:t>
      </w:r>
      <w:r>
        <w:rPr>
          <w:lang w:eastAsia="zh-CN"/>
        </w:rPr>
        <w:t>2.2</w:t>
      </w:r>
      <w:r w:rsidRPr="007542E0">
        <w:t xml:space="preserve">: </w:t>
      </w:r>
      <w:bookmarkStart w:id="35" w:name="_Hlk110958882"/>
      <w:r>
        <w:t>MPQUIC steering functionality using UDP proxying over HTTP</w:t>
      </w:r>
      <w:bookmarkEnd w:id="9"/>
      <w:bookmarkEnd w:id="34"/>
      <w:bookmarkEnd w:id="35"/>
    </w:p>
    <w:p w14:paraId="07F2648B" w14:textId="77777777" w:rsidR="00F977D0" w:rsidRDefault="00F977D0" w:rsidP="00F977D0">
      <w:pPr>
        <w:pStyle w:val="Heading3"/>
      </w:pPr>
      <w:bookmarkStart w:id="36" w:name="_Toc100745564"/>
      <w:bookmarkStart w:id="37" w:name="_Toc101168821"/>
      <w:bookmarkStart w:id="38" w:name="_Toc104869274"/>
      <w:r w:rsidRPr="007542E0">
        <w:t>6.</w:t>
      </w:r>
      <w:r>
        <w:t>11</w:t>
      </w:r>
      <w:r w:rsidRPr="007542E0">
        <w:t>.1</w:t>
      </w:r>
      <w:r w:rsidRPr="007542E0">
        <w:rPr>
          <w:rFonts w:hint="eastAsia"/>
        </w:rPr>
        <w:tab/>
      </w:r>
      <w:r w:rsidRPr="007542E0">
        <w:t>Introduction</w:t>
      </w:r>
      <w:bookmarkEnd w:id="36"/>
      <w:bookmarkEnd w:id="37"/>
      <w:bookmarkEnd w:id="38"/>
    </w:p>
    <w:p w14:paraId="7907D3BA" w14:textId="77777777" w:rsidR="00F977D0" w:rsidRDefault="00F977D0" w:rsidP="00F977D0">
      <w:pPr>
        <w:rPr>
          <w:rFonts w:eastAsia="SimSun"/>
        </w:rPr>
      </w:pPr>
      <w:r>
        <w:rPr>
          <w:rFonts w:eastAsia="SimSun"/>
        </w:rPr>
        <w:t>The solution in clause 6.11 specifies a new ATSSS steering functionality, called Multipath QUIC (MPQUIC) steering functionality, and addresses the objective of KI#2 for a QUIC-based steering functionality. It borrows several aspects from solutions studied in TR 23.700-93 [5], mainly from Solution #6 "MPQUIC-LL Steering Functionality" and from Solution #14 "Proxy based solution using MP-QUIC".</w:t>
      </w:r>
    </w:p>
    <w:p w14:paraId="3C527F5B" w14:textId="41ED56BA" w:rsidR="00F977D0" w:rsidRDefault="00F977D0" w:rsidP="00F977D0">
      <w:pPr>
        <w:rPr>
          <w:rFonts w:eastAsia="SimSun"/>
        </w:rPr>
      </w:pPr>
      <w:r>
        <w:rPr>
          <w:rFonts w:eastAsia="SimSun"/>
        </w:rPr>
        <w:t xml:space="preserve">The solution is primarily based on </w:t>
      </w:r>
      <w:ins w:id="39" w:author="Apostolis" w:date="2022-09-30T14:49:00Z">
        <w:r w:rsidR="000F4714">
          <w:rPr>
            <w:rFonts w:eastAsia="SimSun"/>
          </w:rPr>
          <w:t>RFC 9298 "proxying UDP in HTTP"</w:t>
        </w:r>
      </w:ins>
      <w:del w:id="40" w:author="Apostolis" w:date="2022-09-30T14:49:00Z">
        <w:r w:rsidDel="000F4714">
          <w:rPr>
            <w:rFonts w:eastAsia="SimSun"/>
          </w:rPr>
          <w:delText>the draft-ietf-masque-connect-udp</w:delText>
        </w:r>
      </w:del>
      <w:r>
        <w:rPr>
          <w:rFonts w:eastAsia="SimSun"/>
        </w:rPr>
        <w:t xml:space="preserve"> [27], which specifies how UDP traffic can be transferred between a client (UE) and a proxy (UPF) using the HTTP/3 protocol [28]. The HTTP/3 protocol operates on top of the QUIC protocol [6], which supports simultaneous communication over multiple paths, as defined in draft-</w:t>
      </w:r>
      <w:proofErr w:type="spellStart"/>
      <w:r>
        <w:rPr>
          <w:rFonts w:eastAsia="SimSun"/>
        </w:rPr>
        <w:t>ietf</w:t>
      </w:r>
      <w:proofErr w:type="spellEnd"/>
      <w:r>
        <w:rPr>
          <w:rFonts w:eastAsia="SimSun"/>
        </w:rPr>
        <w:t>-</w:t>
      </w:r>
      <w:proofErr w:type="spellStart"/>
      <w:r>
        <w:rPr>
          <w:rFonts w:eastAsia="SimSun"/>
        </w:rPr>
        <w:t>quic</w:t>
      </w:r>
      <w:proofErr w:type="spellEnd"/>
      <w:r>
        <w:rPr>
          <w:rFonts w:eastAsia="SimSun"/>
        </w:rPr>
        <w:t>-multipath [10].</w:t>
      </w:r>
    </w:p>
    <w:p w14:paraId="43EC9868" w14:textId="13482D47" w:rsidR="00F977D0" w:rsidRDefault="00F977D0" w:rsidP="00F977D0">
      <w:pPr>
        <w:rPr>
          <w:rFonts w:eastAsia="SimSun"/>
        </w:rPr>
      </w:pPr>
      <w:r>
        <w:rPr>
          <w:rFonts w:eastAsia="SimSun"/>
        </w:rPr>
        <w:t xml:space="preserve">The solution </w:t>
      </w:r>
      <w:del w:id="41" w:author="Apostolis" w:date="2022-09-30T14:50:00Z">
        <w:r w:rsidDel="000F4714">
          <w:rPr>
            <w:rFonts w:eastAsia="SimSun"/>
          </w:rPr>
          <w:delText xml:space="preserve">considers </w:delText>
        </w:r>
      </w:del>
      <w:ins w:id="42" w:author="Apostolis" w:date="2022-09-30T14:50:00Z">
        <w:r w:rsidR="000F4714">
          <w:rPr>
            <w:rFonts w:eastAsia="SimSun"/>
          </w:rPr>
          <w:t xml:space="preserve">supports </w:t>
        </w:r>
      </w:ins>
      <w:r>
        <w:rPr>
          <w:rFonts w:eastAsia="SimSun"/>
        </w:rPr>
        <w:t xml:space="preserve">the following </w:t>
      </w:r>
      <w:ins w:id="43" w:author="Apostolis" w:date="2022-09-30T14:51:00Z">
        <w:r w:rsidR="000F4714">
          <w:rPr>
            <w:rFonts w:eastAsia="SimSun"/>
          </w:rPr>
          <w:t xml:space="preserve">transport </w:t>
        </w:r>
      </w:ins>
      <w:r>
        <w:rPr>
          <w:rFonts w:eastAsia="SimSun"/>
        </w:rPr>
        <w:t xml:space="preserve">modes for transmitting a UDP flow </w:t>
      </w:r>
      <w:ins w:id="44" w:author="Apostolis" w:date="2022-09-30T14:51:00Z">
        <w:r w:rsidR="000F4714">
          <w:rPr>
            <w:rFonts w:eastAsia="SimSun"/>
          </w:rPr>
          <w:t xml:space="preserve">between UE and UPF </w:t>
        </w:r>
      </w:ins>
      <w:r>
        <w:rPr>
          <w:rFonts w:eastAsia="SimSun"/>
        </w:rPr>
        <w:t>(see further details in clause 6.11.3, step 5):</w:t>
      </w:r>
    </w:p>
    <w:p w14:paraId="1D2CC1A2" w14:textId="0554DD29" w:rsidR="000F4714" w:rsidRPr="004059E5" w:rsidRDefault="00F977D0">
      <w:pPr>
        <w:pStyle w:val="B1"/>
        <w:rPr>
          <w:ins w:id="45" w:author="Apostolis" w:date="2022-09-30T14:52:00Z"/>
          <w:lang w:eastAsia="zh-CN"/>
          <w:rPrChange w:id="46" w:author="Apostolis-r03" w:date="2022-10-12T11:13:00Z">
            <w:rPr>
              <w:ins w:id="47" w:author="Apostolis" w:date="2022-09-30T14:52:00Z"/>
              <w:lang w:eastAsia="zh-CN"/>
            </w:rPr>
          </w:rPrChange>
        </w:rPr>
        <w:pPrChange w:id="48" w:author="Apostolis" w:date="2022-09-30T14:52:00Z">
          <w:pPr>
            <w:pStyle w:val="B2"/>
          </w:pPr>
        </w:pPrChange>
      </w:pPr>
      <w:bookmarkStart w:id="49" w:name="_Hlk110871325"/>
      <w:r>
        <w:rPr>
          <w:rFonts w:eastAsia="SimSun"/>
        </w:rPr>
        <w:t>-</w:t>
      </w:r>
      <w:r>
        <w:rPr>
          <w:rFonts w:eastAsia="SimSun"/>
        </w:rPr>
        <w:tab/>
      </w:r>
      <w:ins w:id="50" w:author="Apostolis" w:date="2022-09-30T14:52:00Z">
        <w:r w:rsidR="000F4714">
          <w:rPr>
            <w:lang w:eastAsia="zh-CN"/>
          </w:rPr>
          <w:t>Datagram mode 2: This transport mode is the mode already supported in RFC 9298</w:t>
        </w:r>
      </w:ins>
      <w:ins w:id="51" w:author="Apostolis" w:date="2022-09-30T14:59:00Z">
        <w:r w:rsidR="002C48D1">
          <w:rPr>
            <w:lang w:eastAsia="zh-CN"/>
          </w:rPr>
          <w:t xml:space="preserve"> [27]</w:t>
        </w:r>
      </w:ins>
      <w:ins w:id="52" w:author="Apostolis" w:date="2022-09-30T14:52:00Z">
        <w:r w:rsidR="000F4714">
          <w:rPr>
            <w:lang w:eastAsia="zh-CN"/>
          </w:rPr>
          <w:t xml:space="preserve">. It encapsulates UDP packets within QUIC Datagram frames and provides unreliable transport with no sequence numbering and no packet reordering / deduplication. </w:t>
        </w:r>
      </w:ins>
      <w:bookmarkStart w:id="53" w:name="_Hlk116309643"/>
      <w:ins w:id="54" w:author="Apostolis-r01" w:date="2022-10-10T17:12:00Z">
        <w:r w:rsidR="004B3AB4" w:rsidRPr="004059E5">
          <w:rPr>
            <w:lang w:eastAsia="zh-CN"/>
            <w:rPrChange w:id="55" w:author="Apostolis-r03" w:date="2022-10-12T11:13:00Z">
              <w:rPr>
                <w:lang w:eastAsia="zh-CN"/>
              </w:rPr>
            </w:rPrChange>
          </w:rPr>
          <w:t>It can be applied for UDP flows where the application is robust against out-of-order delivery and jitter</w:t>
        </w:r>
      </w:ins>
      <w:ins w:id="56" w:author="Apostolis-r01" w:date="2022-10-10T15:39:00Z">
        <w:r w:rsidR="001163C2" w:rsidRPr="004059E5">
          <w:rPr>
            <w:lang w:eastAsia="zh-CN"/>
            <w:rPrChange w:id="57" w:author="Apostolis-r03" w:date="2022-10-12T11:13:00Z">
              <w:rPr>
                <w:lang w:eastAsia="zh-CN"/>
              </w:rPr>
            </w:rPrChange>
          </w:rPr>
          <w:t xml:space="preserve"> (e.g., because it can perform itself </w:t>
        </w:r>
      </w:ins>
      <w:ins w:id="58" w:author="Dieter Gludovacz" w:date="2022-10-11T18:36:00Z">
        <w:r w:rsidR="00A418D2" w:rsidRPr="004059E5">
          <w:rPr>
            <w:lang w:eastAsia="zh-CN"/>
            <w:rPrChange w:id="59" w:author="Apostolis-r03" w:date="2022-10-12T11:13:00Z">
              <w:rPr>
                <w:highlight w:val="yellow"/>
                <w:lang w:eastAsia="zh-CN"/>
              </w:rPr>
            </w:rPrChange>
          </w:rPr>
          <w:t xml:space="preserve">appropriate </w:t>
        </w:r>
      </w:ins>
      <w:ins w:id="60" w:author="Apostolis-r01" w:date="2022-10-10T15:39:00Z">
        <w:r w:rsidR="001163C2" w:rsidRPr="004059E5">
          <w:rPr>
            <w:lang w:eastAsia="zh-CN"/>
            <w:rPrChange w:id="61" w:author="Apostolis-r03" w:date="2022-10-12T11:13:00Z">
              <w:rPr>
                <w:lang w:eastAsia="zh-CN"/>
              </w:rPr>
            </w:rPrChange>
          </w:rPr>
          <w:t>packet reordering / deduplication).</w:t>
        </w:r>
        <w:bookmarkEnd w:id="53"/>
        <w:r w:rsidR="001163C2" w:rsidRPr="004059E5">
          <w:rPr>
            <w:lang w:eastAsia="zh-CN"/>
            <w:rPrChange w:id="62" w:author="Apostolis-r03" w:date="2022-10-12T11:13:00Z">
              <w:rPr>
                <w:lang w:eastAsia="zh-CN"/>
              </w:rPr>
            </w:rPrChange>
          </w:rPr>
          <w:t xml:space="preserve"> </w:t>
        </w:r>
      </w:ins>
      <w:ins w:id="63" w:author="Apostolis" w:date="2022-09-30T14:52:00Z">
        <w:del w:id="64" w:author="Apostolis-r01" w:date="2022-10-10T15:43:00Z">
          <w:r w:rsidR="000F4714" w:rsidRPr="004059E5" w:rsidDel="000B52FE">
            <w:rPr>
              <w:lang w:eastAsia="zh-CN"/>
              <w:rPrChange w:id="65" w:author="Apostolis-r03" w:date="2022-10-12T11:13:00Z">
                <w:rPr>
                  <w:lang w:eastAsia="zh-CN"/>
                </w:rPr>
              </w:rPrChange>
            </w:rPr>
            <w:delText>It is useful for UDP flows where the application can perform packet reordering / deduplication.</w:delText>
          </w:r>
        </w:del>
      </w:ins>
    </w:p>
    <w:p w14:paraId="590D226A" w14:textId="73B34672" w:rsidR="000F4714" w:rsidRDefault="000F4714">
      <w:pPr>
        <w:pStyle w:val="B1"/>
        <w:rPr>
          <w:ins w:id="66" w:author="Apostolis" w:date="2022-09-30T14:52:00Z"/>
          <w:lang w:eastAsia="zh-CN"/>
        </w:rPr>
        <w:pPrChange w:id="67" w:author="Apostolis" w:date="2022-09-30T14:52:00Z">
          <w:pPr>
            <w:pStyle w:val="B2"/>
          </w:pPr>
        </w:pPrChange>
      </w:pPr>
      <w:ins w:id="68" w:author="Apostolis" w:date="2022-09-30T14:52:00Z">
        <w:r w:rsidRPr="004059E5">
          <w:rPr>
            <w:lang w:eastAsia="zh-CN"/>
            <w:rPrChange w:id="69" w:author="Apostolis-r03" w:date="2022-10-12T11:13:00Z">
              <w:rPr>
                <w:lang w:eastAsia="zh-CN"/>
              </w:rPr>
            </w:rPrChange>
          </w:rPr>
          <w:t>-</w:t>
        </w:r>
        <w:r w:rsidRPr="004059E5">
          <w:rPr>
            <w:lang w:eastAsia="zh-CN"/>
            <w:rPrChange w:id="70" w:author="Apostolis-r03" w:date="2022-10-12T11:13:00Z">
              <w:rPr>
                <w:lang w:eastAsia="zh-CN"/>
              </w:rPr>
            </w:rPrChange>
          </w:rPr>
          <w:tab/>
          <w:t>Datagram mode 1: This transport mode is an extension of the mode supported in RFC 9298</w:t>
        </w:r>
      </w:ins>
      <w:ins w:id="71" w:author="Apostolis" w:date="2022-09-30T14:59:00Z">
        <w:r w:rsidR="002C48D1" w:rsidRPr="004059E5">
          <w:rPr>
            <w:lang w:eastAsia="zh-CN"/>
            <w:rPrChange w:id="72" w:author="Apostolis-r03" w:date="2022-10-12T11:13:00Z">
              <w:rPr>
                <w:lang w:eastAsia="zh-CN"/>
              </w:rPr>
            </w:rPrChange>
          </w:rPr>
          <w:t xml:space="preserve"> [27]</w:t>
        </w:r>
      </w:ins>
      <w:ins w:id="73" w:author="Apostolis" w:date="2022-09-30T14:52:00Z">
        <w:r w:rsidRPr="004059E5">
          <w:rPr>
            <w:lang w:eastAsia="zh-CN"/>
            <w:rPrChange w:id="74" w:author="Apostolis-r03" w:date="2022-10-12T11:13:00Z">
              <w:rPr>
                <w:lang w:eastAsia="zh-CN"/>
              </w:rPr>
            </w:rPrChange>
          </w:rPr>
          <w:t xml:space="preserve">. It encapsulates UDP packets within QUIC Datagram frames and provides unreliable transport but with sequence numbering and with packet reordering / deduplication. </w:t>
        </w:r>
      </w:ins>
      <w:ins w:id="75" w:author="Apostolis-r01" w:date="2022-10-10T16:17:00Z">
        <w:r w:rsidR="007F5282" w:rsidRPr="00003403">
          <w:rPr>
            <w:highlight w:val="green"/>
            <w:lang w:eastAsia="zh-CN"/>
            <w:rPrChange w:id="76" w:author="Apostolis-r03" w:date="2022-10-12T11:13:00Z">
              <w:rPr>
                <w:lang w:eastAsia="zh-CN"/>
              </w:rPr>
            </w:rPrChange>
          </w:rPr>
          <w:t xml:space="preserve">It can be applied for </w:t>
        </w:r>
      </w:ins>
      <w:ins w:id="77" w:author="Apostolis-r03" w:date="2022-10-12T11:15:00Z">
        <w:r w:rsidR="004059E5" w:rsidRPr="00003403">
          <w:rPr>
            <w:highlight w:val="green"/>
            <w:lang w:eastAsia="zh-CN"/>
          </w:rPr>
          <w:t xml:space="preserve">any </w:t>
        </w:r>
      </w:ins>
      <w:ins w:id="78" w:author="Apostolis-r01" w:date="2022-10-10T16:17:00Z">
        <w:r w:rsidR="007F5282" w:rsidRPr="00003403">
          <w:rPr>
            <w:highlight w:val="green"/>
            <w:lang w:eastAsia="zh-CN"/>
            <w:rPrChange w:id="79" w:author="Apostolis-r03" w:date="2022-10-12T11:13:00Z">
              <w:rPr>
                <w:lang w:eastAsia="zh-CN"/>
              </w:rPr>
            </w:rPrChange>
          </w:rPr>
          <w:t>UDP flows</w:t>
        </w:r>
      </w:ins>
      <w:ins w:id="80" w:author="Apostolis-r03" w:date="2022-10-12T11:15:00Z">
        <w:r w:rsidR="004059E5" w:rsidRPr="00003403">
          <w:rPr>
            <w:highlight w:val="green"/>
            <w:lang w:eastAsia="zh-CN"/>
          </w:rPr>
          <w:t xml:space="preserve">, e.g., </w:t>
        </w:r>
      </w:ins>
      <w:ins w:id="81" w:author="Apostolis-r01" w:date="2022-10-10T16:17:00Z">
        <w:r w:rsidR="007F5282" w:rsidRPr="00003403">
          <w:rPr>
            <w:highlight w:val="green"/>
            <w:lang w:eastAsia="zh-CN"/>
            <w:rPrChange w:id="82" w:author="Apostolis-r03" w:date="2022-10-12T11:13:00Z">
              <w:rPr>
                <w:lang w:eastAsia="zh-CN"/>
              </w:rPr>
            </w:rPrChange>
          </w:rPr>
          <w:t xml:space="preserve"> </w:t>
        </w:r>
        <w:del w:id="83" w:author="Apostolis-r03" w:date="2022-10-12T11:15:00Z">
          <w:r w:rsidR="007F5282" w:rsidRPr="00003403" w:rsidDel="004059E5">
            <w:rPr>
              <w:highlight w:val="green"/>
              <w:lang w:eastAsia="zh-CN"/>
              <w:rPrChange w:id="84" w:author="Apostolis-r03" w:date="2022-10-12T11:13:00Z">
                <w:rPr>
                  <w:lang w:eastAsia="zh-CN"/>
                </w:rPr>
              </w:rPrChange>
            </w:rPr>
            <w:delText xml:space="preserve">where </w:delText>
          </w:r>
        </w:del>
      </w:ins>
      <w:ins w:id="85" w:author="Apostolis-r03" w:date="2022-10-12T11:15:00Z">
        <w:r w:rsidR="004059E5" w:rsidRPr="00003403">
          <w:rPr>
            <w:highlight w:val="green"/>
            <w:lang w:eastAsia="zh-CN"/>
          </w:rPr>
          <w:t xml:space="preserve">for </w:t>
        </w:r>
      </w:ins>
      <w:ins w:id="86" w:author="Apostolis-r01" w:date="2022-10-10T16:17:00Z">
        <w:del w:id="87" w:author="Apostolis-r03" w:date="2022-10-12T11:15:00Z">
          <w:r w:rsidR="007F5282" w:rsidRPr="00003403" w:rsidDel="004059E5">
            <w:rPr>
              <w:highlight w:val="green"/>
              <w:lang w:eastAsia="zh-CN"/>
              <w:rPrChange w:id="88" w:author="Apostolis-r03" w:date="2022-10-12T11:13:00Z">
                <w:rPr>
                  <w:lang w:eastAsia="zh-CN"/>
                </w:rPr>
              </w:rPrChange>
            </w:rPr>
            <w:delText xml:space="preserve">the </w:delText>
          </w:r>
        </w:del>
        <w:r w:rsidR="007F5282" w:rsidRPr="00003403">
          <w:rPr>
            <w:highlight w:val="green"/>
            <w:lang w:eastAsia="zh-CN"/>
            <w:rPrChange w:id="89" w:author="Apostolis-r03" w:date="2022-10-12T11:13:00Z">
              <w:rPr>
                <w:lang w:eastAsia="zh-CN"/>
              </w:rPr>
            </w:rPrChange>
          </w:rPr>
          <w:t>application</w:t>
        </w:r>
      </w:ins>
      <w:ins w:id="90" w:author="Apostolis-r03" w:date="2022-10-12T11:15:00Z">
        <w:r w:rsidR="004059E5" w:rsidRPr="00003403">
          <w:rPr>
            <w:highlight w:val="green"/>
            <w:lang w:eastAsia="zh-CN"/>
          </w:rPr>
          <w:t>s</w:t>
        </w:r>
      </w:ins>
      <w:ins w:id="91" w:author="Apostolis-r01" w:date="2022-10-10T16:17:00Z">
        <w:r w:rsidR="007F5282" w:rsidRPr="00003403">
          <w:rPr>
            <w:highlight w:val="green"/>
            <w:lang w:eastAsia="zh-CN"/>
            <w:rPrChange w:id="92" w:author="Apostolis-r03" w:date="2022-10-12T11:13:00Z">
              <w:rPr>
                <w:lang w:eastAsia="zh-CN"/>
              </w:rPr>
            </w:rPrChange>
          </w:rPr>
          <w:t xml:space="preserve"> </w:t>
        </w:r>
      </w:ins>
      <w:ins w:id="93" w:author="Dieter Gludovacz" w:date="2022-10-11T18:37:00Z">
        <w:del w:id="94" w:author="Apostolis-r03" w:date="2022-10-12T11:14:00Z">
          <w:r w:rsidR="00A418D2" w:rsidRPr="00003403" w:rsidDel="004059E5">
            <w:rPr>
              <w:rFonts w:eastAsia="SimSun"/>
              <w:highlight w:val="green"/>
              <w:rPrChange w:id="95" w:author="Apostolis-r03" w:date="2022-10-12T11:13:00Z">
                <w:rPr>
                  <w:rFonts w:eastAsia="SimSun"/>
                  <w:highlight w:val="yellow"/>
                </w:rPr>
              </w:rPrChange>
            </w:rPr>
            <w:delText>does own reliability mechanism</w:delText>
          </w:r>
          <w:r w:rsidR="00A418D2" w:rsidRPr="00003403" w:rsidDel="004059E5">
            <w:rPr>
              <w:highlight w:val="green"/>
              <w:lang w:eastAsia="zh-CN"/>
              <w:rPrChange w:id="96" w:author="Apostolis-r03" w:date="2022-10-12T11:13:00Z">
                <w:rPr>
                  <w:highlight w:val="yellow"/>
                  <w:lang w:eastAsia="zh-CN"/>
                </w:rPr>
              </w:rPrChange>
            </w:rPr>
            <w:delText xml:space="preserve"> (</w:delText>
          </w:r>
        </w:del>
      </w:ins>
      <w:ins w:id="97" w:author="Dieter Gludovacz" w:date="2022-10-11T18:40:00Z">
        <w:del w:id="98" w:author="Apostolis-r03" w:date="2022-10-12T11:14:00Z">
          <w:r w:rsidR="00A418D2" w:rsidRPr="00003403" w:rsidDel="004059E5">
            <w:rPr>
              <w:highlight w:val="green"/>
              <w:lang w:eastAsia="zh-CN"/>
              <w:rPrChange w:id="99" w:author="Apostolis-r03" w:date="2022-10-12T11:13:00Z">
                <w:rPr>
                  <w:lang w:eastAsia="zh-CN"/>
                </w:rPr>
              </w:rPrChange>
            </w:rPr>
            <w:delText xml:space="preserve">i.e. </w:delText>
          </w:r>
        </w:del>
      </w:ins>
      <w:ins w:id="100" w:author="Apostolis-r03" w:date="2022-10-12T11:15:00Z">
        <w:r w:rsidR="004059E5" w:rsidRPr="00003403">
          <w:rPr>
            <w:highlight w:val="green"/>
            <w:lang w:eastAsia="zh-CN"/>
          </w:rPr>
          <w:t xml:space="preserve">that </w:t>
        </w:r>
      </w:ins>
      <w:ins w:id="101" w:author="Apostolis-r03" w:date="2022-10-12T11:14:00Z">
        <w:r w:rsidR="004059E5" w:rsidRPr="00003403">
          <w:rPr>
            <w:rFonts w:eastAsia="SimSun"/>
            <w:highlight w:val="green"/>
          </w:rPr>
          <w:t xml:space="preserve">perform </w:t>
        </w:r>
      </w:ins>
      <w:ins w:id="102" w:author="Dieter Gludovacz" w:date="2022-10-11T18:37:00Z">
        <w:r w:rsidR="00A418D2" w:rsidRPr="00003403">
          <w:rPr>
            <w:highlight w:val="green"/>
            <w:lang w:eastAsia="zh-CN"/>
            <w:rPrChange w:id="103" w:author="Apostolis-r03" w:date="2022-10-12T11:13:00Z">
              <w:rPr>
                <w:highlight w:val="yellow"/>
                <w:lang w:eastAsia="zh-CN"/>
              </w:rPr>
            </w:rPrChange>
          </w:rPr>
          <w:t>re-transmissions</w:t>
        </w:r>
      </w:ins>
      <w:ins w:id="104" w:author="Apostolis-r03" w:date="2022-10-12T11:15:00Z">
        <w:r w:rsidR="004059E5" w:rsidRPr="00003403">
          <w:rPr>
            <w:highlight w:val="green"/>
            <w:lang w:eastAsia="zh-CN"/>
          </w:rPr>
          <w:t>.</w:t>
        </w:r>
        <w:r w:rsidR="004059E5" w:rsidRPr="004059E5" w:rsidDel="004059E5">
          <w:rPr>
            <w:lang w:eastAsia="zh-CN"/>
            <w:rPrChange w:id="105" w:author="Apostolis-r03" w:date="2022-10-12T11:13:00Z">
              <w:rPr>
                <w:lang w:eastAsia="zh-CN"/>
              </w:rPr>
            </w:rPrChange>
          </w:rPr>
          <w:t xml:space="preserve"> </w:t>
        </w:r>
      </w:ins>
      <w:ins w:id="106" w:author="Dieter Gludovacz" w:date="2022-10-11T18:37:00Z">
        <w:del w:id="107" w:author="Apostolis-r03" w:date="2022-10-12T11:14:00Z">
          <w:r w:rsidR="00A418D2" w:rsidRPr="004059E5" w:rsidDel="004059E5">
            <w:rPr>
              <w:lang w:eastAsia="zh-CN"/>
              <w:rPrChange w:id="108" w:author="Apostolis-r03" w:date="2022-10-12T11:13:00Z">
                <w:rPr>
                  <w:highlight w:val="yellow"/>
                  <w:lang w:eastAsia="zh-CN"/>
                </w:rPr>
              </w:rPrChange>
            </w:rPr>
            <w:delText>)</w:delText>
          </w:r>
        </w:del>
      </w:ins>
      <w:ins w:id="109" w:author="Dieter Gludovacz" w:date="2022-10-11T18:40:00Z">
        <w:del w:id="110" w:author="Apostolis-r03" w:date="2022-10-12T11:15:00Z">
          <w:r w:rsidR="00A418D2" w:rsidRPr="004059E5" w:rsidDel="004059E5">
            <w:rPr>
              <w:lang w:eastAsia="zh-CN"/>
              <w:rPrChange w:id="111" w:author="Apostolis-r03" w:date="2022-10-12T11:13:00Z">
                <w:rPr>
                  <w:lang w:eastAsia="zh-CN"/>
                </w:rPr>
              </w:rPrChange>
            </w:rPr>
            <w:delText xml:space="preserve"> or </w:delText>
          </w:r>
        </w:del>
      </w:ins>
      <w:ins w:id="112" w:author="Dieter Gludovacz" w:date="2022-10-11T18:37:00Z">
        <w:del w:id="113" w:author="Apostolis-r03" w:date="2022-10-12T11:15:00Z">
          <w:r w:rsidR="00A418D2" w:rsidRPr="004059E5" w:rsidDel="004059E5">
            <w:rPr>
              <w:lang w:eastAsia="zh-CN"/>
              <w:rPrChange w:id="114" w:author="Apostolis-r03" w:date="2022-10-12T11:13:00Z">
                <w:rPr>
                  <w:highlight w:val="yellow"/>
                  <w:lang w:eastAsia="zh-CN"/>
                </w:rPr>
              </w:rPrChange>
            </w:rPr>
            <w:delText xml:space="preserve"> </w:delText>
          </w:r>
        </w:del>
      </w:ins>
      <w:ins w:id="115" w:author="Apostolis-r01" w:date="2022-10-10T16:17:00Z">
        <w:del w:id="116" w:author="Apostolis-r03" w:date="2022-10-12T11:15:00Z">
          <w:r w:rsidR="007F5282" w:rsidRPr="004059E5" w:rsidDel="004059E5">
            <w:rPr>
              <w:lang w:eastAsia="zh-CN"/>
              <w:rPrChange w:id="117" w:author="Apostolis-r03" w:date="2022-10-12T11:13:00Z">
                <w:rPr>
                  <w:lang w:eastAsia="zh-CN"/>
                </w:rPr>
              </w:rPrChange>
            </w:rPr>
            <w:delText xml:space="preserve">cannot perform packet reordering / deduplication, </w:delText>
          </w:r>
        </w:del>
      </w:ins>
      <w:ins w:id="118" w:author="Apostolis-r01" w:date="2022-10-10T17:13:00Z">
        <w:del w:id="119" w:author="Apostolis-r03" w:date="2022-10-12T11:15:00Z">
          <w:r w:rsidR="004B3AB4" w:rsidRPr="004059E5" w:rsidDel="004059E5">
            <w:rPr>
              <w:lang w:eastAsia="zh-CN"/>
              <w:rPrChange w:id="120" w:author="Apostolis-r03" w:date="2022-10-12T11:13:00Z">
                <w:rPr>
                  <w:lang w:eastAsia="zh-CN"/>
                </w:rPr>
              </w:rPrChange>
            </w:rPr>
            <w:delText>and</w:delText>
          </w:r>
        </w:del>
      </w:ins>
      <w:ins w:id="121" w:author="Apostolis-r01" w:date="2022-10-10T16:17:00Z">
        <w:del w:id="122" w:author="Apostolis-r03" w:date="2022-10-12T11:15:00Z">
          <w:r w:rsidR="007F5282" w:rsidRPr="004059E5" w:rsidDel="004059E5">
            <w:rPr>
              <w:lang w:eastAsia="zh-CN"/>
              <w:rPrChange w:id="123" w:author="Apostolis-r03" w:date="2022-10-12T11:13:00Z">
                <w:rPr>
                  <w:lang w:eastAsia="zh-CN"/>
                </w:rPr>
              </w:rPrChange>
            </w:rPr>
            <w:delText xml:space="preserve"> for UDP flows where it is unknown whether the application can perform packet reordering / deduplication</w:delText>
          </w:r>
        </w:del>
      </w:ins>
      <w:ins w:id="124" w:author="Dieter Gludovacz" w:date="2022-10-11T12:22:00Z">
        <w:del w:id="125" w:author="Apostolis-r03" w:date="2022-10-12T11:15:00Z">
          <w:r w:rsidR="00540ABF" w:rsidRPr="004059E5" w:rsidDel="004059E5">
            <w:rPr>
              <w:rFonts w:eastAsia="SimSun"/>
              <w:rPrChange w:id="126" w:author="Apostolis-r03" w:date="2022-10-12T11:13:00Z">
                <w:rPr>
                  <w:rFonts w:eastAsia="SimSun"/>
                </w:rPr>
              </w:rPrChange>
            </w:rPr>
            <w:delText xml:space="preserve"> does own reliability mechanism</w:delText>
          </w:r>
        </w:del>
      </w:ins>
      <w:ins w:id="127" w:author="Dieter Gludovacz" w:date="2022-10-11T12:20:00Z">
        <w:del w:id="128" w:author="Apostolis-r03" w:date="2022-10-12T11:15:00Z">
          <w:r w:rsidR="00540ABF" w:rsidRPr="004059E5" w:rsidDel="004059E5">
            <w:rPr>
              <w:lang w:eastAsia="zh-CN"/>
              <w:rPrChange w:id="129" w:author="Apostolis-r03" w:date="2022-10-12T11:13:00Z">
                <w:rPr>
                  <w:lang w:eastAsia="zh-CN"/>
                </w:rPr>
              </w:rPrChange>
            </w:rPr>
            <w:delText xml:space="preserve"> </w:delText>
          </w:r>
        </w:del>
      </w:ins>
      <w:ins w:id="130" w:author="Dieter Gludovacz" w:date="2022-10-11T12:23:00Z">
        <w:del w:id="131" w:author="Apostolis-r03" w:date="2022-10-12T11:15:00Z">
          <w:r w:rsidR="00540ABF" w:rsidRPr="004059E5" w:rsidDel="004059E5">
            <w:rPr>
              <w:lang w:eastAsia="zh-CN"/>
              <w:rPrChange w:id="132" w:author="Apostolis-r03" w:date="2022-10-12T11:13:00Z">
                <w:rPr>
                  <w:lang w:eastAsia="zh-CN"/>
                </w:rPr>
              </w:rPrChange>
            </w:rPr>
            <w:delText>(</w:delText>
          </w:r>
        </w:del>
      </w:ins>
      <w:ins w:id="133" w:author="Dieter Gludovacz" w:date="2022-10-11T12:20:00Z">
        <w:del w:id="134" w:author="Apostolis-r03" w:date="2022-10-12T11:15:00Z">
          <w:r w:rsidR="00540ABF" w:rsidRPr="004059E5" w:rsidDel="004059E5">
            <w:rPr>
              <w:lang w:eastAsia="zh-CN"/>
              <w:rPrChange w:id="135" w:author="Apostolis-r03" w:date="2022-10-12T11:13:00Z">
                <w:rPr>
                  <w:lang w:eastAsia="zh-CN"/>
                </w:rPr>
              </w:rPrChange>
            </w:rPr>
            <w:delText>re-transmission</w:delText>
          </w:r>
        </w:del>
      </w:ins>
      <w:ins w:id="136" w:author="Dieter Gludovacz" w:date="2022-10-11T12:23:00Z">
        <w:del w:id="137" w:author="Apostolis-r03" w:date="2022-10-12T11:15:00Z">
          <w:r w:rsidR="00540ABF" w:rsidRPr="004059E5" w:rsidDel="004059E5">
            <w:rPr>
              <w:lang w:eastAsia="zh-CN"/>
              <w:rPrChange w:id="138" w:author="Apostolis-r03" w:date="2022-10-12T11:13:00Z">
                <w:rPr>
                  <w:lang w:eastAsia="zh-CN"/>
                </w:rPr>
              </w:rPrChange>
            </w:rPr>
            <w:delText>s)</w:delText>
          </w:r>
        </w:del>
      </w:ins>
      <w:ins w:id="139" w:author="Apostolis-r01" w:date="2022-10-10T16:17:00Z">
        <w:del w:id="140" w:author="Apostolis-r03" w:date="2022-10-12T11:15:00Z">
          <w:r w:rsidR="007F5282" w:rsidRPr="004059E5" w:rsidDel="004059E5">
            <w:rPr>
              <w:lang w:eastAsia="zh-CN"/>
              <w:rPrChange w:id="141" w:author="Apostolis-r03" w:date="2022-10-12T11:13:00Z">
                <w:rPr>
                  <w:lang w:eastAsia="zh-CN"/>
                </w:rPr>
              </w:rPrChange>
            </w:rPr>
            <w:delText>.</w:delText>
          </w:r>
        </w:del>
      </w:ins>
      <w:ins w:id="142" w:author="Apostolis" w:date="2022-09-30T14:52:00Z">
        <w:del w:id="143" w:author="Apostolis-r01" w:date="2022-10-10T16:18:00Z">
          <w:r w:rsidRPr="004059E5" w:rsidDel="007F5282">
            <w:rPr>
              <w:lang w:eastAsia="zh-CN"/>
              <w:rPrChange w:id="144" w:author="Apostolis-r03" w:date="2022-10-12T11:13:00Z">
                <w:rPr>
                  <w:lang w:eastAsia="zh-CN"/>
                </w:rPr>
              </w:rPrChange>
            </w:rPr>
            <w:delText>It is useful for UDP flows where the application cannot perform packet reordering / deduplication, hence, the steeri</w:delText>
          </w:r>
          <w:r w:rsidDel="007F5282">
            <w:rPr>
              <w:lang w:eastAsia="zh-CN"/>
            </w:rPr>
            <w:delText>ng functionality should perform them.</w:delText>
          </w:r>
        </w:del>
        <w:r>
          <w:rPr>
            <w:lang w:eastAsia="zh-CN"/>
          </w:rPr>
          <w:t xml:space="preserve"> The datagram mode 1 requires the definition of a new Context ID (see RFC 9298), which </w:t>
        </w:r>
      </w:ins>
      <w:ins w:id="145" w:author="Apostolis" w:date="2022-09-30T14:59:00Z">
        <w:r w:rsidR="002C48D1">
          <w:rPr>
            <w:lang w:eastAsia="zh-CN"/>
          </w:rPr>
          <w:t xml:space="preserve">can be </w:t>
        </w:r>
      </w:ins>
      <w:ins w:id="146" w:author="Apostolis" w:date="2022-09-30T14:52:00Z">
        <w:r>
          <w:rPr>
            <w:lang w:eastAsia="zh-CN"/>
          </w:rPr>
          <w:t xml:space="preserve">done </w:t>
        </w:r>
      </w:ins>
      <w:ins w:id="147" w:author="Apostolis" w:date="2022-09-30T14:53:00Z">
        <w:r w:rsidR="003B0A5C">
          <w:rPr>
            <w:lang w:eastAsia="zh-CN"/>
          </w:rPr>
          <w:t>in stage-3</w:t>
        </w:r>
      </w:ins>
      <w:ins w:id="148" w:author="Apostolis" w:date="2022-09-30T14:52:00Z">
        <w:r>
          <w:rPr>
            <w:lang w:eastAsia="zh-CN"/>
          </w:rPr>
          <w:t>.</w:t>
        </w:r>
      </w:ins>
      <w:ins w:id="149" w:author="Apostolis-r01" w:date="2022-10-10T16:21:00Z">
        <w:r w:rsidR="007F5282">
          <w:rPr>
            <w:lang w:eastAsia="zh-CN"/>
          </w:rPr>
          <w:t xml:space="preserve"> Also, </w:t>
        </w:r>
      </w:ins>
      <w:bookmarkStart w:id="150" w:name="_Hlk116311525"/>
      <w:ins w:id="151" w:author="Apostolis-r01" w:date="2022-10-10T16:22:00Z">
        <w:r w:rsidR="007F5282">
          <w:rPr>
            <w:lang w:eastAsia="zh-CN"/>
          </w:rPr>
          <w:t xml:space="preserve">additional details </w:t>
        </w:r>
      </w:ins>
      <w:ins w:id="152" w:author="Apostolis-r01" w:date="2022-10-10T16:23:00Z">
        <w:r w:rsidR="007F5282">
          <w:rPr>
            <w:lang w:eastAsia="zh-CN"/>
          </w:rPr>
          <w:t xml:space="preserve">(e.g., </w:t>
        </w:r>
      </w:ins>
      <w:ins w:id="153" w:author="Apostolis-r01" w:date="2022-10-10T16:24:00Z">
        <w:r w:rsidR="007F5282">
          <w:rPr>
            <w:lang w:eastAsia="zh-CN"/>
          </w:rPr>
          <w:t>the algorithms for packet re-ordering</w:t>
        </w:r>
      </w:ins>
      <w:ins w:id="154" w:author="Apostolis-r01" w:date="2022-10-10T16:23:00Z">
        <w:r w:rsidR="007F5282">
          <w:rPr>
            <w:lang w:eastAsia="zh-CN"/>
          </w:rPr>
          <w:t xml:space="preserve">) may also be considered in </w:t>
        </w:r>
        <w:proofErr w:type="gramStart"/>
        <w:r w:rsidR="007F5282">
          <w:rPr>
            <w:lang w:eastAsia="zh-CN"/>
          </w:rPr>
          <w:t>stage-3</w:t>
        </w:r>
        <w:proofErr w:type="gramEnd"/>
        <w:r w:rsidR="007F5282">
          <w:rPr>
            <w:lang w:eastAsia="zh-CN"/>
          </w:rPr>
          <w:t>.</w:t>
        </w:r>
      </w:ins>
      <w:bookmarkEnd w:id="150"/>
    </w:p>
    <w:p w14:paraId="67EE300C" w14:textId="5AD3093C" w:rsidR="000F4714" w:rsidRDefault="000F4714" w:rsidP="000F4714">
      <w:pPr>
        <w:pStyle w:val="B1"/>
        <w:rPr>
          <w:ins w:id="155" w:author="Apostolis" w:date="2022-09-30T15:02:00Z"/>
          <w:lang w:eastAsia="zh-CN"/>
        </w:rPr>
      </w:pPr>
      <w:ins w:id="156" w:author="Apostolis" w:date="2022-09-30T14:52:00Z">
        <w:r>
          <w:rPr>
            <w:lang w:eastAsia="zh-CN"/>
          </w:rPr>
          <w:t>-</w:t>
        </w:r>
        <w:r>
          <w:rPr>
            <w:lang w:eastAsia="zh-CN"/>
          </w:rPr>
          <w:tab/>
          <w:t xml:space="preserve">Stream mode: This transport mode is readily supported by the QUIC protocol. It encapsulates UDP packets within QUIC Stream frames and provides reliable transport with sequence numbering and with packet reordering / deduplication. </w:t>
        </w:r>
      </w:ins>
      <w:ins w:id="157" w:author="Apostolis-r01" w:date="2022-10-10T17:14:00Z">
        <w:r w:rsidR="003F64DA">
          <w:rPr>
            <w:lang w:eastAsia="zh-CN"/>
          </w:rPr>
          <w:t>It can be applied for UDP flows where it is known that the application does not perform retransmissions</w:t>
        </w:r>
        <w:del w:id="158" w:author="Dieter Gludovacz" w:date="2022-10-11T12:21:00Z">
          <w:r w:rsidR="003F64DA" w:rsidDel="00540ABF">
            <w:rPr>
              <w:lang w:eastAsia="zh-CN"/>
            </w:rPr>
            <w:delText xml:space="preserve"> </w:delText>
          </w:r>
        </w:del>
      </w:ins>
      <w:ins w:id="159" w:author="Apostolis-r01" w:date="2022-10-10T16:31:00Z">
        <w:del w:id="160" w:author="Dieter Gludovacz" w:date="2022-10-11T12:21:00Z">
          <w:r w:rsidR="007F5282" w:rsidRPr="001F79E9" w:rsidDel="00540ABF">
            <w:rPr>
              <w:highlight w:val="yellow"/>
              <w:lang w:eastAsia="zh-CN"/>
              <w:rPrChange w:id="161" w:author="Dieter Gludovacz" w:date="2022-10-11T13:53:00Z">
                <w:rPr>
                  <w:lang w:eastAsia="zh-CN"/>
                </w:rPr>
              </w:rPrChange>
            </w:rPr>
            <w:delText>and does not support packet reordering / deduplication</w:delText>
          </w:r>
        </w:del>
        <w:r w:rsidR="007F5282">
          <w:rPr>
            <w:lang w:eastAsia="zh-CN"/>
          </w:rPr>
          <w:t>.</w:t>
        </w:r>
      </w:ins>
      <w:ins w:id="162" w:author="Apostolis" w:date="2022-09-30T14:52:00Z">
        <w:del w:id="163" w:author="Apostolis-r01" w:date="2022-10-10T16:31:00Z">
          <w:r w:rsidDel="007F5282">
            <w:rPr>
              <w:lang w:eastAsia="zh-CN"/>
            </w:rPr>
            <w:delText>It is useful for UDP flows where the application cannot perform packet reordering / deduplication and where the application does not perform its own retransmission mechanisms.</w:delText>
          </w:r>
        </w:del>
      </w:ins>
    </w:p>
    <w:p w14:paraId="4706DEC4" w14:textId="15EABCB9" w:rsidR="002C48D1" w:rsidRDefault="002C48D1">
      <w:pPr>
        <w:rPr>
          <w:ins w:id="164" w:author="Apostolis" w:date="2022-09-30T14:52:00Z"/>
          <w:lang w:eastAsia="zh-CN"/>
        </w:rPr>
        <w:pPrChange w:id="165" w:author="Apostolis" w:date="2022-09-30T15:02:00Z">
          <w:pPr>
            <w:pStyle w:val="B2"/>
          </w:pPr>
        </w:pPrChange>
      </w:pPr>
      <w:ins w:id="166" w:author="Apostolis" w:date="2022-09-30T15:03:00Z">
        <w:r>
          <w:rPr>
            <w:lang w:eastAsia="zh-CN"/>
          </w:rPr>
          <w:t xml:space="preserve">The PCF selects which of the above </w:t>
        </w:r>
      </w:ins>
      <w:ins w:id="167" w:author="Apostolis" w:date="2022-09-30T15:02:00Z">
        <w:r>
          <w:rPr>
            <w:lang w:eastAsia="zh-CN"/>
          </w:rPr>
          <w:t xml:space="preserve">transport modes </w:t>
        </w:r>
      </w:ins>
      <w:ins w:id="168" w:author="Apostolis" w:date="2022-09-30T15:03:00Z">
        <w:r>
          <w:rPr>
            <w:lang w:eastAsia="zh-CN"/>
          </w:rPr>
          <w:t xml:space="preserve">shall be applied </w:t>
        </w:r>
      </w:ins>
      <w:ins w:id="169" w:author="Apostolis" w:date="2022-09-30T15:02:00Z">
        <w:r>
          <w:rPr>
            <w:lang w:eastAsia="zh-CN"/>
          </w:rPr>
          <w:t xml:space="preserve">for a </w:t>
        </w:r>
        <w:r w:rsidRPr="002C48D1">
          <w:rPr>
            <w:lang w:eastAsia="zh-CN"/>
          </w:rPr>
          <w:t>UDP flow (SDF)</w:t>
        </w:r>
      </w:ins>
      <w:ins w:id="170" w:author="Apostolis" w:date="2022-09-30T15:03:00Z">
        <w:r>
          <w:rPr>
            <w:lang w:eastAsia="zh-CN"/>
          </w:rPr>
          <w:t>.</w:t>
        </w:r>
      </w:ins>
      <w:ins w:id="171" w:author="Apostolis" w:date="2022-09-30T15:02:00Z">
        <w:r w:rsidRPr="002C48D1">
          <w:rPr>
            <w:lang w:eastAsia="zh-CN"/>
          </w:rPr>
          <w:t xml:space="preserve"> The selected transport mode is provided to UE and UPF within the ATSSS rules and N4/MAR rules respectively.</w:t>
        </w:r>
      </w:ins>
    </w:p>
    <w:p w14:paraId="669F9928" w14:textId="00575616" w:rsidR="00F977D0" w:rsidDel="003B0A5C" w:rsidRDefault="00F977D0" w:rsidP="00F977D0">
      <w:pPr>
        <w:pStyle w:val="B1"/>
        <w:rPr>
          <w:del w:id="172" w:author="Apostolis" w:date="2022-09-30T14:54:00Z"/>
          <w:rFonts w:eastAsia="SimSun"/>
        </w:rPr>
      </w:pPr>
      <w:del w:id="173" w:author="Apostolis" w:date="2022-09-30T14:54:00Z">
        <w:r w:rsidDel="003B0A5C">
          <w:rPr>
            <w:rFonts w:eastAsia="SimSun"/>
          </w:rPr>
          <w:delText>Datagram mode 1: This mode encapsulates the UDP data into QUIC DATAGRAM frames. It provides unreliable transport and adds sequence numbers to the transmitted UDP data, so that the received UDP data can be re-ordered, and the duplicated UDP data can be removed.</w:delText>
        </w:r>
      </w:del>
    </w:p>
    <w:p w14:paraId="13C38965" w14:textId="764D595E" w:rsidR="00F977D0" w:rsidDel="003B0A5C" w:rsidRDefault="00F977D0" w:rsidP="00F977D0">
      <w:pPr>
        <w:pStyle w:val="B1"/>
        <w:rPr>
          <w:del w:id="174" w:author="Apostolis" w:date="2022-09-30T14:54:00Z"/>
          <w:rFonts w:eastAsia="SimSun"/>
        </w:rPr>
      </w:pPr>
      <w:del w:id="175" w:author="Apostolis" w:date="2022-09-30T14:54:00Z">
        <w:r w:rsidDel="003B0A5C">
          <w:rPr>
            <w:rFonts w:eastAsia="SimSun"/>
          </w:rPr>
          <w:delText>-</w:delText>
        </w:r>
        <w:r w:rsidDel="003B0A5C">
          <w:rPr>
            <w:rFonts w:eastAsia="SimSun"/>
          </w:rPr>
          <w:tab/>
          <w:delText>Datagram mode 2: This mode encapsulates the UDP data into QUIC DATAGRAM frames. It provides unreliable transport but does not add sequence numbers to the transmitted UDP data. Therefore, it may result in UDP data delivery with out-of-order packets and/or with duplicated packets.</w:delText>
        </w:r>
      </w:del>
    </w:p>
    <w:p w14:paraId="4F7AB6D1" w14:textId="7A30774F" w:rsidR="00F977D0" w:rsidDel="003B0A5C" w:rsidRDefault="00F977D0" w:rsidP="00F977D0">
      <w:pPr>
        <w:pStyle w:val="B1"/>
        <w:rPr>
          <w:del w:id="176" w:author="Apostolis" w:date="2022-09-30T14:54:00Z"/>
          <w:rFonts w:eastAsia="SimSun"/>
        </w:rPr>
      </w:pPr>
      <w:del w:id="177" w:author="Apostolis" w:date="2022-09-30T14:54:00Z">
        <w:r w:rsidDel="003B0A5C">
          <w:rPr>
            <w:rFonts w:eastAsia="SimSun"/>
          </w:rPr>
          <w:lastRenderedPageBreak/>
          <w:delText>-</w:delText>
        </w:r>
        <w:r w:rsidDel="003B0A5C">
          <w:rPr>
            <w:rFonts w:eastAsia="SimSun"/>
          </w:rPr>
          <w:tab/>
          <w:delText>Stream mode: This mode encapsulates the UDP data into QUIC STREAM frames. It provides reliable transport (based on the existing mechanisms supported by the QUIC protocol) and supports data delivery without out-of-order packets and without duplicated packets.</w:delText>
        </w:r>
      </w:del>
    </w:p>
    <w:p w14:paraId="09142BDD" w14:textId="3FA26E43" w:rsidR="000B52FE" w:rsidRDefault="000B52FE" w:rsidP="000B52FE">
      <w:pPr>
        <w:pStyle w:val="NO"/>
        <w:rPr>
          <w:ins w:id="178" w:author="Apostolis-r01" w:date="2022-10-10T15:42:00Z"/>
          <w:rFonts w:eastAsia="SimSun"/>
        </w:rPr>
      </w:pPr>
      <w:bookmarkStart w:id="179" w:name="_Hlk116310479"/>
      <w:bookmarkEnd w:id="49"/>
      <w:ins w:id="180" w:author="Apostolis-r01" w:date="2022-10-10T15:42:00Z">
        <w:r>
          <w:rPr>
            <w:rFonts w:eastAsia="SimSun"/>
          </w:rPr>
          <w:t>NOTE 1:</w:t>
        </w:r>
        <w:r>
          <w:rPr>
            <w:rFonts w:eastAsia="SimSun"/>
          </w:rPr>
          <w:tab/>
        </w:r>
      </w:ins>
      <w:ins w:id="181" w:author="Apostolis-r01" w:date="2022-10-10T15:44:00Z">
        <w:r>
          <w:rPr>
            <w:rFonts w:eastAsia="SimSun"/>
          </w:rPr>
          <w:t xml:space="preserve">When </w:t>
        </w:r>
      </w:ins>
      <w:ins w:id="182" w:author="Apostolis-r01" w:date="2022-10-10T15:49:00Z">
        <w:r>
          <w:rPr>
            <w:rFonts w:eastAsia="SimSun"/>
          </w:rPr>
          <w:t xml:space="preserve">the </w:t>
        </w:r>
      </w:ins>
      <w:ins w:id="183" w:author="Apostolis-r01" w:date="2022-10-10T15:43:00Z">
        <w:r>
          <w:rPr>
            <w:rFonts w:eastAsia="SimSun"/>
          </w:rPr>
          <w:t>Datagram</w:t>
        </w:r>
      </w:ins>
      <w:ins w:id="184" w:author="Apostolis-r01" w:date="2022-10-10T15:42:00Z">
        <w:r>
          <w:rPr>
            <w:rFonts w:eastAsia="SimSun"/>
          </w:rPr>
          <w:t xml:space="preserve"> mode </w:t>
        </w:r>
      </w:ins>
      <w:ins w:id="185" w:author="Apostolis-r01" w:date="2022-10-10T15:43:00Z">
        <w:r>
          <w:rPr>
            <w:rFonts w:eastAsia="SimSun"/>
          </w:rPr>
          <w:t xml:space="preserve">2 </w:t>
        </w:r>
      </w:ins>
      <w:ins w:id="186" w:author="Apostolis-r01" w:date="2022-10-10T15:44:00Z">
        <w:r>
          <w:rPr>
            <w:rFonts w:eastAsia="SimSun"/>
          </w:rPr>
          <w:t xml:space="preserve">is used with </w:t>
        </w:r>
      </w:ins>
      <w:ins w:id="187" w:author="Dieter Gludovacz" w:date="2022-10-11T18:45:00Z">
        <w:r w:rsidR="004372B1" w:rsidRPr="004372B1">
          <w:rPr>
            <w:rFonts w:eastAsia="SimSun"/>
            <w:highlight w:val="yellow"/>
            <w:rPrChange w:id="188" w:author="Dieter Gludovacz" w:date="2022-10-11T18:46:00Z">
              <w:rPr>
                <w:rFonts w:eastAsia="SimSun"/>
              </w:rPr>
            </w:rPrChange>
          </w:rPr>
          <w:t>steering mo</w:t>
        </w:r>
      </w:ins>
      <w:ins w:id="189" w:author="Dieter Gludovacz" w:date="2022-10-11T18:46:00Z">
        <w:r w:rsidR="004372B1" w:rsidRPr="004372B1">
          <w:rPr>
            <w:rFonts w:eastAsia="SimSun"/>
            <w:highlight w:val="yellow"/>
            <w:rPrChange w:id="190" w:author="Dieter Gludovacz" w:date="2022-10-11T18:46:00Z">
              <w:rPr>
                <w:rFonts w:eastAsia="SimSun"/>
              </w:rPr>
            </w:rPrChange>
          </w:rPr>
          <w:t>des that use both accesses simultaneously, e.g.</w:t>
        </w:r>
      </w:ins>
      <w:ins w:id="191" w:author="Apostolis-r03" w:date="2022-10-12T11:16:00Z">
        <w:r w:rsidR="004059E5">
          <w:rPr>
            <w:rFonts w:eastAsia="SimSun"/>
          </w:rPr>
          <w:t>,</w:t>
        </w:r>
      </w:ins>
      <w:ins w:id="192" w:author="Dieter Gludovacz" w:date="2022-10-11T18:46:00Z">
        <w:r w:rsidR="004372B1">
          <w:rPr>
            <w:rFonts w:eastAsia="SimSun"/>
          </w:rPr>
          <w:t xml:space="preserve"> </w:t>
        </w:r>
      </w:ins>
      <w:ins w:id="193" w:author="Apostolis-r01" w:date="2022-10-10T15:44:00Z">
        <w:r>
          <w:rPr>
            <w:rFonts w:eastAsia="SimSun"/>
          </w:rPr>
          <w:t>the Load-Balancing ste</w:t>
        </w:r>
      </w:ins>
      <w:ins w:id="194" w:author="Apostolis-r01" w:date="2022-10-10T15:45:00Z">
        <w:r>
          <w:rPr>
            <w:rFonts w:eastAsia="SimSun"/>
          </w:rPr>
          <w:t xml:space="preserve">ering mode, traffic scheduling with per-packet splitting </w:t>
        </w:r>
      </w:ins>
      <w:ins w:id="195" w:author="Apostolis-r01" w:date="2022-10-10T16:06:00Z">
        <w:r w:rsidR="005628A7">
          <w:rPr>
            <w:rFonts w:eastAsia="SimSun"/>
          </w:rPr>
          <w:t>can result to excessive out-of-order delivery.</w:t>
        </w:r>
      </w:ins>
    </w:p>
    <w:bookmarkEnd w:id="179"/>
    <w:p w14:paraId="31C44293" w14:textId="3E9E4765" w:rsidR="00F977D0" w:rsidRDefault="00F977D0" w:rsidP="00F977D0">
      <w:pPr>
        <w:pStyle w:val="NO"/>
        <w:rPr>
          <w:rFonts w:eastAsia="SimSun"/>
        </w:rPr>
      </w:pPr>
      <w:r>
        <w:rPr>
          <w:rFonts w:eastAsia="SimSun"/>
        </w:rPr>
        <w:t>NOTE</w:t>
      </w:r>
      <w:ins w:id="196" w:author="Apostolis-r01" w:date="2022-10-10T15:42:00Z">
        <w:r w:rsidR="000B52FE">
          <w:rPr>
            <w:rFonts w:eastAsia="SimSun"/>
          </w:rPr>
          <w:t xml:space="preserve"> 2</w:t>
        </w:r>
      </w:ins>
      <w:r>
        <w:rPr>
          <w:rFonts w:eastAsia="SimSun"/>
        </w:rPr>
        <w:t>:</w:t>
      </w:r>
      <w:r>
        <w:rPr>
          <w:rFonts w:eastAsia="SimSun"/>
        </w:rPr>
        <w:tab/>
      </w:r>
      <w:ins w:id="197" w:author="Apostolis" w:date="2022-09-30T14:54:00Z">
        <w:r w:rsidR="002C48D1">
          <w:rPr>
            <w:rFonts w:eastAsia="SimSun"/>
          </w:rPr>
          <w:t xml:space="preserve">The </w:t>
        </w:r>
      </w:ins>
      <w:r>
        <w:rPr>
          <w:rFonts w:eastAsia="SimSun"/>
        </w:rPr>
        <w:t xml:space="preserve">Stream mode provides strict reliability and in-order delivery with re-transmissions and therefore </w:t>
      </w:r>
      <w:ins w:id="198" w:author="Apostolis" w:date="2022-09-30T14:55:00Z">
        <w:r w:rsidR="002C48D1">
          <w:rPr>
            <w:rFonts w:eastAsia="SimSun"/>
          </w:rPr>
          <w:t xml:space="preserve">can </w:t>
        </w:r>
      </w:ins>
      <w:r>
        <w:rPr>
          <w:rFonts w:eastAsia="SimSun"/>
        </w:rPr>
        <w:t>lead</w:t>
      </w:r>
      <w:del w:id="199" w:author="Apostolis" w:date="2022-09-30T14:55:00Z">
        <w:r w:rsidDel="002C48D1">
          <w:rPr>
            <w:rFonts w:eastAsia="SimSun"/>
          </w:rPr>
          <w:delText>s</w:delText>
        </w:r>
      </w:del>
      <w:r>
        <w:rPr>
          <w:rFonts w:eastAsia="SimSun"/>
        </w:rPr>
        <w:t xml:space="preserve"> to melt down phenomena [see http://sites.inka.de/~W1011/devel/tcp-tcp.html] when reliable </w:t>
      </w:r>
      <w:ins w:id="200" w:author="Apostolis" w:date="2022-09-30T14:57:00Z">
        <w:r w:rsidR="002C48D1">
          <w:rPr>
            <w:rFonts w:eastAsia="SimSun"/>
          </w:rPr>
          <w:t xml:space="preserve">traffic </w:t>
        </w:r>
      </w:ins>
      <w:r>
        <w:rPr>
          <w:rFonts w:eastAsia="SimSun"/>
        </w:rPr>
        <w:t>(</w:t>
      </w:r>
      <w:proofErr w:type="gramStart"/>
      <w:r>
        <w:rPr>
          <w:rFonts w:eastAsia="SimSun"/>
        </w:rPr>
        <w:t>e.g.</w:t>
      </w:r>
      <w:proofErr w:type="gramEnd"/>
      <w:r>
        <w:rPr>
          <w:rFonts w:eastAsia="SimSun"/>
        </w:rPr>
        <w:t xml:space="preserve"> QUIC) is carried, or counteracts application decisions when UDP is selected to avoid reliability and/or in-order delivery.</w:t>
      </w:r>
      <w:ins w:id="201" w:author="Apostolis" w:date="2022-09-30T14:56:00Z">
        <w:r w:rsidR="002C48D1">
          <w:rPr>
            <w:rFonts w:eastAsia="SimSun"/>
          </w:rPr>
          <w:t xml:space="preserve"> Therefore, it </w:t>
        </w:r>
      </w:ins>
      <w:ins w:id="202" w:author="Apostolis-r03" w:date="2022-10-12T11:16:00Z">
        <w:r w:rsidR="004059E5" w:rsidRPr="00003403">
          <w:rPr>
            <w:rFonts w:eastAsia="SimSun"/>
            <w:highlight w:val="green"/>
          </w:rPr>
          <w:t>can</w:t>
        </w:r>
        <w:r w:rsidR="004059E5">
          <w:rPr>
            <w:rFonts w:eastAsia="SimSun"/>
          </w:rPr>
          <w:t xml:space="preserve"> </w:t>
        </w:r>
      </w:ins>
      <w:ins w:id="203" w:author="Apostolis" w:date="2022-09-30T14:56:00Z">
        <w:r w:rsidR="002C48D1">
          <w:rPr>
            <w:rFonts w:eastAsia="SimSun"/>
          </w:rPr>
          <w:t xml:space="preserve">be </w:t>
        </w:r>
      </w:ins>
      <w:ins w:id="204" w:author="Apostolis" w:date="2022-09-30T14:58:00Z">
        <w:r w:rsidR="002C48D1">
          <w:rPr>
            <w:rFonts w:eastAsia="SimSun"/>
          </w:rPr>
          <w:t xml:space="preserve">avoided </w:t>
        </w:r>
      </w:ins>
      <w:ins w:id="205" w:author="Apostolis" w:date="2022-09-30T14:56:00Z">
        <w:r w:rsidR="002C48D1">
          <w:rPr>
            <w:rFonts w:eastAsia="SimSun"/>
          </w:rPr>
          <w:t xml:space="preserve">for applications which </w:t>
        </w:r>
      </w:ins>
      <w:ins w:id="206" w:author="Apostolis" w:date="2022-09-30T14:58:00Z">
        <w:r w:rsidR="002C48D1">
          <w:rPr>
            <w:rFonts w:eastAsia="SimSun"/>
          </w:rPr>
          <w:t>perform their own reliability mechanisms.</w:t>
        </w:r>
      </w:ins>
    </w:p>
    <w:p w14:paraId="513AC24A" w14:textId="463CD124" w:rsidR="00F977D0" w:rsidRDefault="00F977D0" w:rsidP="00F977D0">
      <w:pPr>
        <w:rPr>
          <w:ins w:id="207" w:author="Apostolis-r00" w:date="2022-08-10T17:03:00Z"/>
          <w:lang w:val="en-US" w:eastAsia="zh-CN"/>
        </w:rPr>
      </w:pPr>
      <w:r>
        <w:rPr>
          <w:rFonts w:eastAsia="SimSun"/>
        </w:rPr>
        <w:t xml:space="preserve">The Datagram mode 1 and the Stream mode </w:t>
      </w:r>
      <w:del w:id="208" w:author="Dieter Gludovacz" w:date="2022-10-11T11:47:00Z">
        <w:r w:rsidRPr="00E435F8" w:rsidDel="00E435F8">
          <w:rPr>
            <w:rFonts w:eastAsia="SimSun"/>
            <w:highlight w:val="yellow"/>
            <w:rPrChange w:id="209" w:author="Dieter Gludovacz" w:date="2022-10-11T11:54:00Z">
              <w:rPr>
                <w:rFonts w:eastAsia="SimSun"/>
              </w:rPr>
            </w:rPrChange>
          </w:rPr>
          <w:delText>are particularly</w:delText>
        </w:r>
      </w:del>
      <w:ins w:id="210" w:author="Dieter Gludovacz" w:date="2022-10-11T11:47:00Z">
        <w:r w:rsidR="00E435F8" w:rsidRPr="00E435F8">
          <w:rPr>
            <w:rFonts w:eastAsia="SimSun"/>
            <w:highlight w:val="yellow"/>
            <w:rPrChange w:id="211" w:author="Dieter Gludovacz" w:date="2022-10-11T11:54:00Z">
              <w:rPr>
                <w:rFonts w:eastAsia="SimSun"/>
              </w:rPr>
            </w:rPrChange>
          </w:rPr>
          <w:t>can</w:t>
        </w:r>
      </w:ins>
      <w:ins w:id="212" w:author="Dieter Gludovacz" w:date="2022-10-11T11:48:00Z">
        <w:r w:rsidR="00E435F8" w:rsidRPr="00E435F8">
          <w:rPr>
            <w:rFonts w:eastAsia="SimSun"/>
            <w:highlight w:val="yellow"/>
            <w:rPrChange w:id="213" w:author="Dieter Gludovacz" w:date="2022-10-11T11:54:00Z">
              <w:rPr>
                <w:rFonts w:eastAsia="SimSun"/>
              </w:rPr>
            </w:rPrChange>
          </w:rPr>
          <w:t xml:space="preserve"> be</w:t>
        </w:r>
      </w:ins>
      <w:r w:rsidRPr="00E435F8">
        <w:rPr>
          <w:rFonts w:eastAsia="SimSun"/>
          <w:highlight w:val="yellow"/>
          <w:rPrChange w:id="214" w:author="Dieter Gludovacz" w:date="2022-10-11T11:54:00Z">
            <w:rPr>
              <w:rFonts w:eastAsia="SimSun"/>
            </w:rPr>
          </w:rPrChange>
        </w:rPr>
        <w:t xml:space="preserve"> </w:t>
      </w:r>
      <w:del w:id="215" w:author="Dieter Gludovacz" w:date="2022-10-11T11:48:00Z">
        <w:r w:rsidRPr="00E435F8" w:rsidDel="00E435F8">
          <w:rPr>
            <w:rFonts w:eastAsia="SimSun"/>
            <w:highlight w:val="yellow"/>
            <w:rPrChange w:id="216" w:author="Dieter Gludovacz" w:date="2022-10-11T11:54:00Z">
              <w:rPr>
                <w:rFonts w:eastAsia="SimSun"/>
              </w:rPr>
            </w:rPrChange>
          </w:rPr>
          <w:delText xml:space="preserve">useful </w:delText>
        </w:r>
      </w:del>
      <w:ins w:id="217" w:author="Dieter Gludovacz" w:date="2022-10-11T11:48:00Z">
        <w:r w:rsidR="00E435F8" w:rsidRPr="00E435F8">
          <w:rPr>
            <w:rFonts w:eastAsia="SimSun"/>
            <w:highlight w:val="yellow"/>
            <w:rPrChange w:id="218" w:author="Dieter Gludovacz" w:date="2022-10-11T11:54:00Z">
              <w:rPr>
                <w:rFonts w:eastAsia="SimSun"/>
              </w:rPr>
            </w:rPrChange>
          </w:rPr>
          <w:t>used</w:t>
        </w:r>
        <w:r w:rsidR="00E435F8">
          <w:rPr>
            <w:rFonts w:eastAsia="SimSun"/>
          </w:rPr>
          <w:t xml:space="preserve"> </w:t>
        </w:r>
      </w:ins>
      <w:r>
        <w:rPr>
          <w:rFonts w:eastAsia="SimSun"/>
        </w:rPr>
        <w:t>for supporting per-packet splitting, i.e.</w:t>
      </w:r>
      <w:ins w:id="219" w:author="Apostolis-r00" w:date="2022-08-10T17:01:00Z">
        <w:r w:rsidR="00AB1097">
          <w:rPr>
            <w:rFonts w:eastAsia="SimSun"/>
          </w:rPr>
          <w:t>,</w:t>
        </w:r>
      </w:ins>
      <w:r>
        <w:rPr>
          <w:rFonts w:eastAsia="SimSun"/>
        </w:rPr>
        <w:t xml:space="preserve"> when the packets of a UDP flow are split across multiple accesses and may be received out-of-order. The Datagram mode 2 is a </w:t>
      </w:r>
      <w:del w:id="220" w:author="Apostolis-r01" w:date="2022-10-10T16:32:00Z">
        <w:r w:rsidDel="00302B05">
          <w:rPr>
            <w:rFonts w:eastAsia="SimSun"/>
          </w:rPr>
          <w:delText xml:space="preserve">simple </w:delText>
        </w:r>
      </w:del>
      <w:r>
        <w:rPr>
          <w:rFonts w:eastAsia="SimSun"/>
        </w:rPr>
        <w:t>transport mode which can be applied for applications that can tolerate packet reordering or duplicated packets.</w:t>
      </w:r>
      <w:ins w:id="221" w:author="Apostolis-r00" w:date="2022-08-10T17:02:00Z">
        <w:r w:rsidR="00AB1097">
          <w:rPr>
            <w:rFonts w:eastAsia="SimSun"/>
          </w:rPr>
          <w:t xml:space="preserve"> </w:t>
        </w:r>
      </w:ins>
      <w:ins w:id="222" w:author="Apostolis" w:date="2022-09-30T17:48:00Z">
        <w:r w:rsidR="00020554" w:rsidRPr="00020554">
          <w:rPr>
            <w:lang w:val="en-US" w:eastAsia="zh-CN"/>
          </w:rPr>
          <w:t>The Datagram mode 2 is required (although it does not support re-ordering) because the MPQUIC steering functionality (as any other ATSSS steering functionality) must support all steering modes and not only steering modes that require packet reordering / deduplication.</w:t>
        </w:r>
        <w:r w:rsidR="00020554">
          <w:rPr>
            <w:lang w:val="en-US" w:eastAsia="zh-CN"/>
          </w:rPr>
          <w:t xml:space="preserve"> The Datagram mode 2 features </w:t>
        </w:r>
        <w:r w:rsidR="00020554" w:rsidRPr="004059E5">
          <w:rPr>
            <w:lang w:val="en-US" w:eastAsia="zh-CN"/>
            <w:rPrChange w:id="223" w:author="Apostolis-r03" w:date="2022-10-12T11:17:00Z">
              <w:rPr>
                <w:lang w:val="en-US" w:eastAsia="zh-CN"/>
              </w:rPr>
            </w:rPrChange>
          </w:rPr>
          <w:t>benefits</w:t>
        </w:r>
        <w:r w:rsidR="00020554">
          <w:rPr>
            <w:lang w:val="en-US" w:eastAsia="zh-CN"/>
          </w:rPr>
          <w:t xml:space="preserve"> compared to ATSSS-LL </w:t>
        </w:r>
        <w:del w:id="224" w:author="Dieter Gludovacz" w:date="2022-10-11T11:49:00Z">
          <w:r w:rsidR="00020554" w:rsidRPr="001F79E9" w:rsidDel="00E435F8">
            <w:rPr>
              <w:highlight w:val="yellow"/>
              <w:lang w:val="en-US" w:eastAsia="zh-CN"/>
              <w:rPrChange w:id="225" w:author="Dieter Gludovacz" w:date="2022-10-11T13:53:00Z">
                <w:rPr>
                  <w:lang w:val="en-US" w:eastAsia="zh-CN"/>
                </w:rPr>
              </w:rPrChange>
            </w:rPr>
            <w:delText>e.g., (a) it</w:delText>
          </w:r>
          <w:r w:rsidR="00020554" w:rsidDel="00E435F8">
            <w:rPr>
              <w:lang w:val="en-US" w:eastAsia="zh-CN"/>
            </w:rPr>
            <w:delText xml:space="preserve"> </w:delText>
          </w:r>
        </w:del>
      </w:ins>
      <w:ins w:id="226" w:author="Apostolis-r03" w:date="2022-10-12T14:22:00Z">
        <w:r w:rsidR="00003403" w:rsidRPr="00003403">
          <w:rPr>
            <w:highlight w:val="green"/>
            <w:lang w:val="en-US" w:eastAsia="zh-CN"/>
            <w:rPrChange w:id="227" w:author="Apostolis-r03" w:date="2022-10-12T14:22:00Z">
              <w:rPr>
                <w:lang w:val="en-US" w:eastAsia="zh-CN"/>
              </w:rPr>
            </w:rPrChange>
          </w:rPr>
          <w:t>as it</w:t>
        </w:r>
        <w:r w:rsidR="00003403">
          <w:rPr>
            <w:lang w:val="en-US" w:eastAsia="zh-CN"/>
          </w:rPr>
          <w:t xml:space="preserve"> </w:t>
        </w:r>
      </w:ins>
      <w:ins w:id="228" w:author="Apostolis" w:date="2022-09-30T17:48:00Z">
        <w:r w:rsidR="00020554">
          <w:rPr>
            <w:lang w:val="en-US" w:eastAsia="zh-CN"/>
          </w:rPr>
          <w:t xml:space="preserve">supports congestion control, </w:t>
        </w:r>
        <w:del w:id="229" w:author="Dieter Gludovacz" w:date="2022-10-11T11:49:00Z">
          <w:r w:rsidR="00020554" w:rsidRPr="001F79E9" w:rsidDel="00E435F8">
            <w:rPr>
              <w:highlight w:val="yellow"/>
              <w:lang w:val="en-US" w:eastAsia="zh-CN"/>
              <w:rPrChange w:id="230" w:author="Dieter Gludovacz" w:date="2022-10-11T13:54:00Z">
                <w:rPr>
                  <w:lang w:val="en-US" w:eastAsia="zh-CN"/>
                </w:rPr>
              </w:rPrChange>
            </w:rPr>
            <w:delText>(b) it supports</w:delText>
          </w:r>
          <w:r w:rsidR="00020554" w:rsidDel="00E435F8">
            <w:rPr>
              <w:lang w:val="en-US" w:eastAsia="zh-CN"/>
            </w:rPr>
            <w:delText xml:space="preserve"> </w:delText>
          </w:r>
        </w:del>
        <w:r w:rsidR="00020554">
          <w:rPr>
            <w:lang w:val="en-US" w:eastAsia="zh-CN"/>
          </w:rPr>
          <w:t xml:space="preserve">RTT/PLR measurements without the need to implement the PMF protocol, </w:t>
        </w:r>
        <w:del w:id="231" w:author="Dieter Gludovacz" w:date="2022-10-11T11:49:00Z">
          <w:r w:rsidR="00020554" w:rsidDel="00E435F8">
            <w:rPr>
              <w:lang w:val="en-US" w:eastAsia="zh-CN"/>
            </w:rPr>
            <w:delText>(c)</w:delText>
          </w:r>
        </w:del>
      </w:ins>
      <w:ins w:id="232" w:author="Dieter Gludovacz" w:date="2022-10-11T11:49:00Z">
        <w:r w:rsidR="00E435F8">
          <w:rPr>
            <w:lang w:val="en-US" w:eastAsia="zh-CN"/>
          </w:rPr>
          <w:t>and</w:t>
        </w:r>
      </w:ins>
      <w:ins w:id="233" w:author="Apostolis" w:date="2022-09-30T17:48:00Z">
        <w:r w:rsidR="00020554">
          <w:rPr>
            <w:lang w:val="en-US" w:eastAsia="zh-CN"/>
          </w:rPr>
          <w:t xml:space="preserve"> it is implemented in high-layers so it can interact with applications</w:t>
        </w:r>
        <w:del w:id="234" w:author="Dieter Gludovacz" w:date="2022-10-11T11:49:00Z">
          <w:r w:rsidR="00020554" w:rsidRPr="001F79E9" w:rsidDel="00E435F8">
            <w:rPr>
              <w:highlight w:val="yellow"/>
              <w:lang w:val="en-US" w:eastAsia="zh-CN"/>
              <w:rPrChange w:id="235" w:author="Dieter Gludovacz" w:date="2022-10-11T13:54:00Z">
                <w:rPr>
                  <w:lang w:val="en-US" w:eastAsia="zh-CN"/>
                </w:rPr>
              </w:rPrChange>
            </w:rPr>
            <w:delText>, etc</w:delText>
          </w:r>
        </w:del>
        <w:r w:rsidR="00020554">
          <w:rPr>
            <w:lang w:val="en-US" w:eastAsia="zh-CN"/>
          </w:rPr>
          <w:t xml:space="preserve">. </w:t>
        </w:r>
      </w:ins>
      <w:ins w:id="236" w:author="Apostolis-r01" w:date="2022-10-10T16:34:00Z">
        <w:r w:rsidR="00302B05">
          <w:rPr>
            <w:lang w:val="en-US" w:eastAsia="zh-CN"/>
          </w:rPr>
          <w:t>However, it also adds additional overhead</w:t>
        </w:r>
      </w:ins>
      <w:ins w:id="237" w:author="Dieter Gludovacz" w:date="2022-10-11T11:49:00Z">
        <w:r w:rsidR="00E435F8">
          <w:rPr>
            <w:lang w:val="en-US" w:eastAsia="zh-CN"/>
          </w:rPr>
          <w:t xml:space="preserve"> </w:t>
        </w:r>
        <w:r w:rsidR="00E435F8" w:rsidRPr="00E435F8">
          <w:rPr>
            <w:highlight w:val="yellow"/>
            <w:lang w:val="en-US" w:eastAsia="zh-CN"/>
            <w:rPrChange w:id="238" w:author="Dieter Gludovacz" w:date="2022-10-11T11:54:00Z">
              <w:rPr>
                <w:lang w:val="en-US" w:eastAsia="zh-CN"/>
              </w:rPr>
            </w:rPrChange>
          </w:rPr>
          <w:t xml:space="preserve">and </w:t>
        </w:r>
      </w:ins>
      <w:ins w:id="239" w:author="Dieter Gludovacz" w:date="2022-10-11T11:50:00Z">
        <w:r w:rsidR="00E435F8" w:rsidRPr="00E435F8">
          <w:rPr>
            <w:highlight w:val="yellow"/>
            <w:lang w:val="en-US" w:eastAsia="zh-CN"/>
            <w:rPrChange w:id="240" w:author="Dieter Gludovacz" w:date="2022-10-11T11:54:00Z">
              <w:rPr>
                <w:lang w:val="en-US" w:eastAsia="zh-CN"/>
              </w:rPr>
            </w:rPrChange>
          </w:rPr>
          <w:t>encryption</w:t>
        </w:r>
      </w:ins>
      <w:ins w:id="241" w:author="Apostolis-r01" w:date="2022-10-10T16:35:00Z">
        <w:r w:rsidR="00302B05">
          <w:rPr>
            <w:lang w:val="en-US" w:eastAsia="zh-CN"/>
          </w:rPr>
          <w:t>.</w:t>
        </w:r>
      </w:ins>
    </w:p>
    <w:p w14:paraId="5A52B27E" w14:textId="23B56FFB" w:rsidR="00AB1097" w:rsidRPr="002F22A2" w:rsidDel="002C48D1" w:rsidRDefault="00AB1097" w:rsidP="00F977D0">
      <w:pPr>
        <w:rPr>
          <w:del w:id="242" w:author="Apostolis" w:date="2022-09-30T15:01:00Z"/>
          <w:rFonts w:eastAsia="SimSun"/>
        </w:rPr>
      </w:pPr>
      <w:ins w:id="243" w:author="Apostolis-r00" w:date="2022-08-10T17:03:00Z">
        <w:del w:id="244" w:author="Apostolis" w:date="2022-09-30T15:01:00Z">
          <w:r w:rsidDel="002C48D1">
            <w:delText xml:space="preserve">As clarified in clause </w:delText>
          </w:r>
          <w:r w:rsidRPr="009C3EFC" w:rsidDel="002C48D1">
            <w:delText>6.11.</w:delText>
          </w:r>
          <w:r w:rsidDel="002C48D1">
            <w:delText xml:space="preserve">6, the </w:delText>
          </w:r>
          <w:r w:rsidDel="002C48D1">
            <w:rPr>
              <w:lang w:val="en-US" w:eastAsia="zh-CN"/>
            </w:rPr>
            <w:delText>MPQUIC solution defines the mechanisms needed for packet re-ordering (Datagra</w:delText>
          </w:r>
        </w:del>
      </w:ins>
      <w:ins w:id="245" w:author="Apostolis-r00" w:date="2022-08-10T17:04:00Z">
        <w:del w:id="246" w:author="Apostolis" w:date="2022-09-30T15:01:00Z">
          <w:r w:rsidDel="002C48D1">
            <w:rPr>
              <w:lang w:val="en-US" w:eastAsia="zh-CN"/>
            </w:rPr>
            <w:delText xml:space="preserve">m mode 1 and Stream mode) </w:delText>
          </w:r>
        </w:del>
      </w:ins>
      <w:ins w:id="247" w:author="Apostolis-r00" w:date="2022-08-10T17:03:00Z">
        <w:del w:id="248" w:author="Apostolis" w:date="2022-09-30T15:01:00Z">
          <w:r w:rsidDel="002C48D1">
            <w:rPr>
              <w:lang w:val="en-US" w:eastAsia="zh-CN"/>
            </w:rPr>
            <w:delText>and the conclusions should indicate which of those mechanisms should be defined in the normative specs.</w:delText>
          </w:r>
        </w:del>
      </w:ins>
    </w:p>
    <w:p w14:paraId="563C7642" w14:textId="6A14137C" w:rsidR="00F977D0" w:rsidRPr="00AB2213" w:rsidDel="00D53C27" w:rsidRDefault="00F977D0" w:rsidP="00F977D0">
      <w:pPr>
        <w:pStyle w:val="EditorsNote"/>
        <w:rPr>
          <w:del w:id="249" w:author="Apostolis" w:date="2022-09-30T15:05:00Z"/>
        </w:rPr>
      </w:pPr>
      <w:del w:id="250" w:author="Apostolis" w:date="2022-09-30T15:05:00Z">
        <w:r w:rsidRPr="002F22A2" w:rsidDel="00D53C27">
          <w:delText>Editor</w:delText>
        </w:r>
        <w:r w:rsidDel="00D53C27">
          <w:delText>'</w:delText>
        </w:r>
        <w:r w:rsidRPr="002F22A2" w:rsidDel="00D53C27">
          <w:delText xml:space="preserve">s note: It is FFS whether </w:delText>
        </w:r>
        <w:r w:rsidRPr="00AB2213" w:rsidDel="00D53C27">
          <w:delText xml:space="preserve">all or some </w:delText>
        </w:r>
        <w:r w:rsidRPr="002F22A2" w:rsidDel="00D53C27">
          <w:delText xml:space="preserve">(and which) </w:delText>
        </w:r>
        <w:r w:rsidRPr="00AB2213" w:rsidDel="00D53C27">
          <w:delText>of the above transport modes are needed. Further analysis is needed to determine the final set of supported transport modes.</w:delText>
        </w:r>
      </w:del>
    </w:p>
    <w:p w14:paraId="6891B8F6" w14:textId="77777777" w:rsidR="00F977D0" w:rsidRDefault="00F977D0" w:rsidP="00F977D0">
      <w:pPr>
        <w:pStyle w:val="Heading3"/>
        <w:rPr>
          <w:rFonts w:eastAsia="SimSun"/>
        </w:rPr>
      </w:pPr>
      <w:bookmarkStart w:id="251" w:name="_Toc100745565"/>
      <w:bookmarkStart w:id="252" w:name="_Toc101168822"/>
      <w:bookmarkStart w:id="253" w:name="_Toc104869275"/>
      <w:r w:rsidRPr="007542E0">
        <w:rPr>
          <w:rFonts w:eastAsia="SimSun"/>
        </w:rPr>
        <w:t>6.</w:t>
      </w:r>
      <w:r>
        <w:rPr>
          <w:rFonts w:eastAsia="SimSun"/>
        </w:rPr>
        <w:t>11</w:t>
      </w:r>
      <w:r w:rsidRPr="007542E0">
        <w:rPr>
          <w:rFonts w:eastAsia="SimSun"/>
        </w:rPr>
        <w:t>.2</w:t>
      </w:r>
      <w:r w:rsidRPr="007542E0">
        <w:rPr>
          <w:rFonts w:eastAsia="SimSun"/>
        </w:rPr>
        <w:tab/>
        <w:t>High-level Description</w:t>
      </w:r>
      <w:bookmarkEnd w:id="251"/>
      <w:bookmarkEnd w:id="252"/>
      <w:bookmarkEnd w:id="253"/>
    </w:p>
    <w:p w14:paraId="3971A04A" w14:textId="77777777" w:rsidR="00F977D0" w:rsidRDefault="00F977D0" w:rsidP="00F977D0">
      <w:pPr>
        <w:rPr>
          <w:rFonts w:eastAsia="SimSun"/>
        </w:rPr>
      </w:pPr>
      <w:r>
        <w:rPr>
          <w:rFonts w:eastAsia="SimSun"/>
        </w:rPr>
        <w:t>The key principles of the solution are summarized below.</w:t>
      </w:r>
    </w:p>
    <w:p w14:paraId="571F1870" w14:textId="4430381C" w:rsidR="00F977D0" w:rsidRDefault="00F977D0" w:rsidP="00F977D0">
      <w:pPr>
        <w:pStyle w:val="B1"/>
        <w:rPr>
          <w:rFonts w:eastAsia="SimSun"/>
        </w:rPr>
      </w:pPr>
      <w:r>
        <w:rPr>
          <w:rFonts w:eastAsia="SimSun"/>
        </w:rPr>
        <w:t>-</w:t>
      </w:r>
      <w:r>
        <w:rPr>
          <w:rFonts w:eastAsia="SimSun"/>
        </w:rPr>
        <w:tab/>
        <w:t>After the MA PDU Session establishment, the UE creates one or more multipath QUIC connections with the UPF. Each multipath QUIC connection is associated with a QoS flow, i.e.</w:t>
      </w:r>
      <w:ins w:id="254" w:author="Apostolis" w:date="2022-09-30T15:05:00Z">
        <w:r w:rsidR="00530B72">
          <w:rPr>
            <w:rFonts w:eastAsia="SimSun"/>
          </w:rPr>
          <w:t>,</w:t>
        </w:r>
      </w:ins>
      <w:r>
        <w:rPr>
          <w:rFonts w:eastAsia="SimSun"/>
        </w:rPr>
        <w:t xml:space="preserve"> it carries the traffic mapped to a QoS flow.</w:t>
      </w:r>
    </w:p>
    <w:p w14:paraId="5EF96D8F" w14:textId="73DAC21B" w:rsidR="00F977D0" w:rsidRDefault="00F977D0" w:rsidP="00F977D0">
      <w:pPr>
        <w:pStyle w:val="B1"/>
        <w:rPr>
          <w:rFonts w:eastAsia="SimSun"/>
        </w:rPr>
      </w:pPr>
      <w:r>
        <w:rPr>
          <w:rFonts w:eastAsia="SimSun"/>
        </w:rPr>
        <w:t>-</w:t>
      </w:r>
      <w:r>
        <w:rPr>
          <w:rFonts w:eastAsia="SimSun"/>
        </w:rPr>
        <w:tab/>
        <w:t>The UE operates as a connect-</w:t>
      </w:r>
      <w:proofErr w:type="spellStart"/>
      <w:r>
        <w:rPr>
          <w:rFonts w:eastAsia="SimSun"/>
        </w:rPr>
        <w:t>udp</w:t>
      </w:r>
      <w:proofErr w:type="spellEnd"/>
      <w:r>
        <w:rPr>
          <w:rFonts w:eastAsia="SimSun"/>
        </w:rPr>
        <w:t xml:space="preserve"> client and the UPF operates as a connect-</w:t>
      </w:r>
      <w:proofErr w:type="spellStart"/>
      <w:r>
        <w:rPr>
          <w:rFonts w:eastAsia="SimSun"/>
        </w:rPr>
        <w:t>udp</w:t>
      </w:r>
      <w:proofErr w:type="spellEnd"/>
      <w:r>
        <w:rPr>
          <w:rFonts w:eastAsia="SimSun"/>
        </w:rPr>
        <w:t xml:space="preserve"> proxy, both defined in </w:t>
      </w:r>
      <w:del w:id="255" w:author="Apostolis" w:date="2022-09-30T15:07:00Z">
        <w:r w:rsidRPr="00642591" w:rsidDel="00530B72">
          <w:rPr>
            <w:rFonts w:eastAsia="SimSun"/>
          </w:rPr>
          <w:delText>draft-ietf-masque-connect-udp</w:delText>
        </w:r>
      </w:del>
      <w:ins w:id="256" w:author="Apostolis" w:date="2022-09-30T15:07:00Z">
        <w:r w:rsidR="00530B72">
          <w:rPr>
            <w:rFonts w:eastAsia="SimSun"/>
          </w:rPr>
          <w:t>RFC 9298</w:t>
        </w:r>
      </w:ins>
      <w:r>
        <w:rPr>
          <w:rFonts w:eastAsia="SimSun"/>
        </w:rPr>
        <w:t xml:space="preserve"> [27]. Therefore, the UE supports an HTTP/3 client and the UPF supports an HTTP/3 proxy, both of them operating over QUIC.</w:t>
      </w:r>
    </w:p>
    <w:p w14:paraId="21ECDDDE" w14:textId="77777777" w:rsidR="00F977D0" w:rsidRDefault="00F977D0" w:rsidP="00F977D0">
      <w:pPr>
        <w:pStyle w:val="B1"/>
        <w:rPr>
          <w:rFonts w:eastAsia="SimSun"/>
        </w:rPr>
      </w:pPr>
      <w:r>
        <w:rPr>
          <w:rFonts w:eastAsia="SimSun"/>
        </w:rPr>
        <w:t>-</w:t>
      </w:r>
      <w:r>
        <w:rPr>
          <w:rFonts w:eastAsia="SimSun"/>
        </w:rPr>
        <w:tab/>
        <w:t>When the UE wants to transmit the first uplink packet of a new UDP flow, the UE:</w:t>
      </w:r>
    </w:p>
    <w:p w14:paraId="17085C1A" w14:textId="77777777" w:rsidR="00F977D0" w:rsidRDefault="00F977D0" w:rsidP="00F977D0">
      <w:pPr>
        <w:pStyle w:val="B2"/>
        <w:rPr>
          <w:rFonts w:eastAsia="SimSun"/>
        </w:rPr>
      </w:pPr>
      <w:r>
        <w:rPr>
          <w:rFonts w:eastAsia="SimSun"/>
        </w:rPr>
        <w:t>-</w:t>
      </w:r>
      <w:r>
        <w:rPr>
          <w:rFonts w:eastAsia="SimSun"/>
        </w:rPr>
        <w:tab/>
        <w:t xml:space="preserve">Selects which QUIC connection will be used for the uplink traffic of the UDP flow </w:t>
      </w:r>
      <w:r w:rsidRPr="00A121B1">
        <w:rPr>
          <w:rFonts w:eastAsia="SimSun"/>
        </w:rPr>
        <w:t xml:space="preserve">based on the QoS flow associated with the UDP </w:t>
      </w:r>
      <w:proofErr w:type="gramStart"/>
      <w:r w:rsidRPr="00A121B1">
        <w:rPr>
          <w:rFonts w:eastAsia="SimSun"/>
        </w:rPr>
        <w:t>flow</w:t>
      </w:r>
      <w:r>
        <w:rPr>
          <w:rFonts w:eastAsia="SimSun"/>
        </w:rPr>
        <w:t>;</w:t>
      </w:r>
      <w:proofErr w:type="gramEnd"/>
    </w:p>
    <w:p w14:paraId="36C20BBE" w14:textId="77777777" w:rsidR="00F977D0" w:rsidRDefault="00F977D0" w:rsidP="00F977D0">
      <w:pPr>
        <w:pStyle w:val="B2"/>
        <w:rPr>
          <w:rFonts w:eastAsia="SimSun"/>
        </w:rPr>
      </w:pPr>
      <w:r>
        <w:rPr>
          <w:rFonts w:eastAsia="SimSun"/>
        </w:rPr>
        <w:t>-</w:t>
      </w:r>
      <w:r>
        <w:rPr>
          <w:rFonts w:eastAsia="SimSun"/>
        </w:rPr>
        <w:tab/>
        <w:t xml:space="preserve">Creates a new bidirectional QUIC stream on the selected QUIC </w:t>
      </w:r>
      <w:proofErr w:type="gramStart"/>
      <w:r>
        <w:rPr>
          <w:rFonts w:eastAsia="SimSun"/>
        </w:rPr>
        <w:t>connection;</w:t>
      </w:r>
      <w:proofErr w:type="gramEnd"/>
    </w:p>
    <w:p w14:paraId="4D4937A3" w14:textId="2A557BAC" w:rsidR="00F977D0" w:rsidRDefault="00F977D0" w:rsidP="00F977D0">
      <w:pPr>
        <w:pStyle w:val="B2"/>
        <w:rPr>
          <w:rFonts w:eastAsia="SimSun"/>
        </w:rPr>
      </w:pPr>
      <w:r>
        <w:rPr>
          <w:rFonts w:eastAsia="SimSun"/>
        </w:rPr>
        <w:t>-</w:t>
      </w:r>
      <w:r>
        <w:rPr>
          <w:rFonts w:eastAsia="SimSun"/>
        </w:rPr>
        <w:tab/>
        <w:t>Configures the QUIC stream to apply a steering mode (i.e.</w:t>
      </w:r>
      <w:ins w:id="257" w:author="Apostolis" w:date="2022-09-30T15:07:00Z">
        <w:r w:rsidR="00530B72">
          <w:rPr>
            <w:rFonts w:eastAsia="SimSun"/>
          </w:rPr>
          <w:t>,</w:t>
        </w:r>
      </w:ins>
      <w:r>
        <w:rPr>
          <w:rFonts w:eastAsia="SimSun"/>
        </w:rPr>
        <w:t xml:space="preserve"> the steering mode that should be used for the uplink traffic of the UDP flow based on the ATSSS rules</w:t>
      </w:r>
      <w:proofErr w:type="gramStart"/>
      <w:r>
        <w:rPr>
          <w:rFonts w:eastAsia="SimSun"/>
        </w:rPr>
        <w:t>);</w:t>
      </w:r>
      <w:proofErr w:type="gramEnd"/>
    </w:p>
    <w:p w14:paraId="0CE84A39" w14:textId="2C7644AF" w:rsidR="00F977D0" w:rsidRDefault="00F977D0" w:rsidP="00F977D0">
      <w:pPr>
        <w:pStyle w:val="B2"/>
        <w:rPr>
          <w:rFonts w:eastAsia="SimSun"/>
        </w:rPr>
      </w:pPr>
      <w:r>
        <w:rPr>
          <w:rFonts w:eastAsia="SimSun"/>
        </w:rPr>
        <w:t>-</w:t>
      </w:r>
      <w:r>
        <w:rPr>
          <w:rFonts w:eastAsia="SimSun"/>
        </w:rPr>
        <w:tab/>
        <w:t>Sends to UPF, via the QUIC stream, an extended HTTP CONNECT request [27] containing 'path' information that identifies a destination address and port for the UDP flow (i.e.</w:t>
      </w:r>
      <w:ins w:id="258" w:author="Apostolis" w:date="2022-09-30T15:08:00Z">
        <w:r w:rsidR="00530B72">
          <w:rPr>
            <w:rFonts w:eastAsia="SimSun"/>
          </w:rPr>
          <w:t>,</w:t>
        </w:r>
      </w:ins>
      <w:r>
        <w:rPr>
          <w:rFonts w:eastAsia="SimSun"/>
        </w:rPr>
        <w:t xml:space="preserve"> identifies the remote host where the UDP flow should be forwarded to); and</w:t>
      </w:r>
    </w:p>
    <w:p w14:paraId="467436A9" w14:textId="77777777" w:rsidR="00F977D0" w:rsidRDefault="00F977D0" w:rsidP="00F977D0">
      <w:pPr>
        <w:pStyle w:val="B2"/>
        <w:rPr>
          <w:rFonts w:eastAsia="SimSun"/>
        </w:rPr>
      </w:pPr>
      <w:r>
        <w:rPr>
          <w:rFonts w:eastAsia="SimSun"/>
        </w:rPr>
        <w:t>-</w:t>
      </w:r>
      <w:r>
        <w:rPr>
          <w:rFonts w:eastAsia="SimSun"/>
        </w:rPr>
        <w:tab/>
        <w:t>Forwards to UPF the uplink packets of the UDP flow using multipath QUIC transport.</w:t>
      </w:r>
    </w:p>
    <w:p w14:paraId="7361D5F2" w14:textId="77777777" w:rsidR="00F977D0" w:rsidRDefault="00F977D0" w:rsidP="00F977D0">
      <w:pPr>
        <w:pStyle w:val="B1"/>
        <w:rPr>
          <w:rFonts w:eastAsia="SimSun"/>
        </w:rPr>
      </w:pPr>
      <w:r>
        <w:rPr>
          <w:rFonts w:eastAsia="SimSun"/>
        </w:rPr>
        <w:t>-</w:t>
      </w:r>
      <w:r>
        <w:rPr>
          <w:rFonts w:eastAsia="SimSun"/>
        </w:rPr>
        <w:tab/>
        <w:t>When the UPF wants to transmit a downlink packet of a UDP flow, the UPF:</w:t>
      </w:r>
    </w:p>
    <w:p w14:paraId="0B599BFB" w14:textId="77777777" w:rsidR="00F977D0" w:rsidRDefault="00F977D0" w:rsidP="00F977D0">
      <w:pPr>
        <w:pStyle w:val="B2"/>
        <w:rPr>
          <w:rFonts w:eastAsia="SimSun"/>
        </w:rPr>
      </w:pPr>
      <w:r>
        <w:rPr>
          <w:rFonts w:eastAsia="SimSun"/>
        </w:rPr>
        <w:t>-</w:t>
      </w:r>
      <w:r>
        <w:rPr>
          <w:rFonts w:eastAsia="SimSun"/>
        </w:rPr>
        <w:tab/>
        <w:t>Selects which QUIC connection will be used for the downlink traffic of the UDP flow based on the QoS flow associated with the UDP flow (this QUIC connection is the same as the one selected by UE for the UDP flow, assuming the QoS flow in UL and DL directions is the same</w:t>
      </w:r>
      <w:proofErr w:type="gramStart"/>
      <w:r>
        <w:rPr>
          <w:rFonts w:eastAsia="SimSun"/>
        </w:rPr>
        <w:t>);</w:t>
      </w:r>
      <w:proofErr w:type="gramEnd"/>
    </w:p>
    <w:p w14:paraId="07C1916D" w14:textId="77777777" w:rsidR="00F977D0" w:rsidRDefault="00F977D0" w:rsidP="00F977D0">
      <w:pPr>
        <w:pStyle w:val="B2"/>
        <w:rPr>
          <w:rFonts w:eastAsia="SimSun"/>
        </w:rPr>
      </w:pPr>
      <w:r>
        <w:rPr>
          <w:rFonts w:eastAsia="SimSun"/>
        </w:rPr>
        <w:lastRenderedPageBreak/>
        <w:t>-</w:t>
      </w:r>
      <w:r>
        <w:rPr>
          <w:rFonts w:eastAsia="SimSun"/>
        </w:rPr>
        <w:tab/>
        <w:t>Selects a bidirectional QUIC stream on the selected QUIC connection (this QUIC stream is the same as the one created by the UE for the UDP flow</w:t>
      </w:r>
      <w:proofErr w:type="gramStart"/>
      <w:r>
        <w:rPr>
          <w:rFonts w:eastAsia="SimSun"/>
        </w:rPr>
        <w:t>);</w:t>
      </w:r>
      <w:proofErr w:type="gramEnd"/>
    </w:p>
    <w:p w14:paraId="27F4C0A4" w14:textId="5035C730" w:rsidR="00F977D0" w:rsidRDefault="00F977D0" w:rsidP="00F977D0">
      <w:pPr>
        <w:pStyle w:val="B2"/>
        <w:rPr>
          <w:rFonts w:eastAsia="SimSun"/>
        </w:rPr>
      </w:pPr>
      <w:r>
        <w:rPr>
          <w:rFonts w:eastAsia="SimSun"/>
        </w:rPr>
        <w:t>-</w:t>
      </w:r>
      <w:r>
        <w:rPr>
          <w:rFonts w:eastAsia="SimSun"/>
        </w:rPr>
        <w:tab/>
        <w:t>Configures the QUIC stream to apply a steering mode (i.e.</w:t>
      </w:r>
      <w:ins w:id="259" w:author="Apostolis" w:date="2022-09-30T15:09:00Z">
        <w:r w:rsidR="00530B72">
          <w:rPr>
            <w:rFonts w:eastAsia="SimSun"/>
          </w:rPr>
          <w:t>,</w:t>
        </w:r>
      </w:ins>
      <w:r>
        <w:rPr>
          <w:rFonts w:eastAsia="SimSun"/>
        </w:rPr>
        <w:t xml:space="preserve"> the steering mode that should be used for the downlink traffic of the UDP flow based on the N4 rules); and</w:t>
      </w:r>
    </w:p>
    <w:p w14:paraId="738F1656" w14:textId="77777777" w:rsidR="00F977D0" w:rsidRDefault="00F977D0" w:rsidP="00F977D0">
      <w:pPr>
        <w:pStyle w:val="B2"/>
        <w:rPr>
          <w:rFonts w:eastAsia="SimSun"/>
        </w:rPr>
      </w:pPr>
      <w:r>
        <w:rPr>
          <w:rFonts w:eastAsia="SimSun"/>
        </w:rPr>
        <w:t>-</w:t>
      </w:r>
      <w:r>
        <w:rPr>
          <w:rFonts w:eastAsia="SimSun"/>
        </w:rPr>
        <w:tab/>
        <w:t>Forwards to UE the downlink packets of the UDP flow using multipath QUIC transport.</w:t>
      </w:r>
    </w:p>
    <w:p w14:paraId="5358DB60" w14:textId="77777777" w:rsidR="00F977D0" w:rsidRDefault="00F977D0" w:rsidP="00F977D0">
      <w:r>
        <w:rPr>
          <w:rFonts w:eastAsia="SimSun"/>
        </w:rPr>
        <w:t>The following figure illustrates how the traffic of a UDP flow is transferred between the UE and UPF using multipath QUIC transport</w:t>
      </w:r>
      <w:del w:id="260" w:author="Apostolis" w:date="2022-09-30T15:10:00Z">
        <w:r w:rsidDel="00530B72">
          <w:rPr>
            <w:rFonts w:eastAsia="SimSun"/>
          </w:rPr>
          <w:delText xml:space="preserve"> [9]</w:delText>
        </w:r>
      </w:del>
      <w:r>
        <w:t>. In this figure, it is assumed that the uplink traffic and the downlink traffic of the UDP flow are mapped to the same QoS flow (QFI-1). Therefore, both the uplink traffic and the downlink traffic of the UDP flow use the same multipath QUIC connection.</w:t>
      </w:r>
    </w:p>
    <w:p w14:paraId="12E4CEB7" w14:textId="47D36405" w:rsidR="00F977D0" w:rsidRDefault="00F977D0" w:rsidP="00F977D0">
      <w:pPr>
        <w:pStyle w:val="TH"/>
        <w:rPr>
          <w:ins w:id="261" w:author="Apostolis" w:date="2022-09-30T15:14:00Z"/>
        </w:rPr>
      </w:pPr>
      <w:del w:id="262" w:author="Apostolis" w:date="2022-09-30T15:14:00Z">
        <w:r w:rsidDel="00A12824">
          <w:object w:dxaOrig="9631" w:dyaOrig="5601" w14:anchorId="34E1EB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1pt;height:277.65pt" o:ole="">
              <v:imagedata r:id="rId8" o:title=""/>
            </v:shape>
            <o:OLEObject Type="Embed" ProgID="Word.Picture.8" ShapeID="_x0000_i1025" DrawAspect="Content" ObjectID="_1727091292" r:id="rId9"/>
          </w:object>
        </w:r>
      </w:del>
    </w:p>
    <w:p w14:paraId="13B0F573" w14:textId="7E657310" w:rsidR="00A12824" w:rsidRDefault="00A12824" w:rsidP="00F977D0">
      <w:pPr>
        <w:pStyle w:val="TH"/>
      </w:pPr>
      <w:ins w:id="263" w:author="Apostolis" w:date="2022-09-30T15:16:00Z">
        <w:r w:rsidRPr="00A12824">
          <w:rPr>
            <w:noProof/>
          </w:rPr>
          <w:drawing>
            <wp:inline distT="0" distB="0" distL="0" distR="0" wp14:anchorId="02676589" wp14:editId="65E4CAFF">
              <wp:extent cx="5911876" cy="3447879"/>
              <wp:effectExtent l="0" t="0" r="0" b="63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21628" cy="3453567"/>
                      </a:xfrm>
                      <a:prstGeom prst="rect">
                        <a:avLst/>
                      </a:prstGeom>
                      <a:noFill/>
                      <a:ln>
                        <a:noFill/>
                      </a:ln>
                    </pic:spPr>
                  </pic:pic>
                </a:graphicData>
              </a:graphic>
            </wp:inline>
          </w:drawing>
        </w:r>
      </w:ins>
    </w:p>
    <w:p w14:paraId="6EDAF7FA" w14:textId="77777777" w:rsidR="00F977D0" w:rsidRPr="007542E0" w:rsidRDefault="00F977D0" w:rsidP="00F977D0">
      <w:pPr>
        <w:pStyle w:val="TF"/>
      </w:pPr>
      <w:r w:rsidRPr="007542E0">
        <w:t>Figure 6.</w:t>
      </w:r>
      <w:r>
        <w:t>11.</w:t>
      </w:r>
      <w:r w:rsidRPr="007542E0">
        <w:t xml:space="preserve">2-1: </w:t>
      </w:r>
      <w:r>
        <w:t>Using multipath QUIC transport for a UDP flow</w:t>
      </w:r>
    </w:p>
    <w:p w14:paraId="6168262F" w14:textId="53259D07" w:rsidR="00F977D0" w:rsidRDefault="00F977D0" w:rsidP="00F977D0">
      <w:pPr>
        <w:rPr>
          <w:rFonts w:eastAsia="SimSun"/>
        </w:rPr>
      </w:pPr>
      <w:r>
        <w:rPr>
          <w:rFonts w:eastAsia="SimSun"/>
        </w:rPr>
        <w:lastRenderedPageBreak/>
        <w:t>The bidirectional QUIC stream is established by the UE to enable transmission of uplink data packets (blue) and downlink data packets (red) of the UDP flow. The UE configures this stream to send uplink traffic with a steering mode determined based on the ATSSS rules in the UE (uplink steering mode). The UPF configures this stream to send downlink traffic with a steering mode determined based on the N4 rules in the UPF (downlink steering mode). The data packets of the UDP flow shown in Figure 6.11.2-1 are transmitted in datagram mode (mode 1 or mode 2), i.e.</w:t>
      </w:r>
      <w:ins w:id="264" w:author="Apostolis" w:date="2022-09-30T15:12:00Z">
        <w:r w:rsidR="00530B72">
          <w:rPr>
            <w:rFonts w:eastAsia="SimSun"/>
          </w:rPr>
          <w:t>,</w:t>
        </w:r>
      </w:ins>
      <w:r>
        <w:rPr>
          <w:rFonts w:eastAsia="SimSun"/>
        </w:rPr>
        <w:t xml:space="preserve"> they are encapsulated in HTTP datagrams and </w:t>
      </w:r>
      <w:ins w:id="265" w:author="Apostolis" w:date="2022-09-30T15:12:00Z">
        <w:r w:rsidR="00530B72">
          <w:rPr>
            <w:rFonts w:eastAsia="SimSun"/>
          </w:rPr>
          <w:t xml:space="preserve">in </w:t>
        </w:r>
      </w:ins>
      <w:r>
        <w:rPr>
          <w:rFonts w:eastAsia="SimSun"/>
        </w:rPr>
        <w:t xml:space="preserve">QUIC DATAGRAM frames, each one carrying header information (see the Quarter Stream ID defined in </w:t>
      </w:r>
      <w:del w:id="266" w:author="Apostolis" w:date="2022-09-30T15:13:00Z">
        <w:r w:rsidDel="00530B72">
          <w:rPr>
            <w:rFonts w:eastAsia="SimSun"/>
          </w:rPr>
          <w:delText>draft-ietf-masque-h3-datagram</w:delText>
        </w:r>
      </w:del>
      <w:ins w:id="267" w:author="Apostolis" w:date="2022-09-30T15:13:00Z">
        <w:r w:rsidR="00530B72">
          <w:rPr>
            <w:rFonts w:eastAsia="SimSun"/>
          </w:rPr>
          <w:t>RFC 9297</w:t>
        </w:r>
      </w:ins>
      <w:r>
        <w:rPr>
          <w:rFonts w:eastAsia="SimSun"/>
        </w:rPr>
        <w:t xml:space="preserve"> [29]) that associates it with the established bidirectional stream. As discussed below, the data packets of the UDP flow may be transmitted in stream mode (instead of datagram mode), i.e.</w:t>
      </w:r>
      <w:ins w:id="268" w:author="Apostolis" w:date="2022-09-30T15:14:00Z">
        <w:r w:rsidR="00355938">
          <w:rPr>
            <w:rFonts w:eastAsia="SimSun"/>
          </w:rPr>
          <w:t>,</w:t>
        </w:r>
      </w:ins>
      <w:r>
        <w:rPr>
          <w:rFonts w:eastAsia="SimSun"/>
        </w:rPr>
        <w:t xml:space="preserve"> transmitted directly over the bidirectional stream. In this case, the data packets of the UDP flow are encapsulated in DATAGRAM capsules (see [29]) and </w:t>
      </w:r>
      <w:ins w:id="269" w:author="Apostolis" w:date="2022-09-30T15:14:00Z">
        <w:r w:rsidR="00355938">
          <w:rPr>
            <w:rFonts w:eastAsia="SimSun"/>
          </w:rPr>
          <w:t xml:space="preserve">in </w:t>
        </w:r>
      </w:ins>
      <w:r>
        <w:rPr>
          <w:rFonts w:eastAsia="SimSun"/>
        </w:rPr>
        <w:t>QUIC STREAM frames.</w:t>
      </w:r>
    </w:p>
    <w:p w14:paraId="738DB65B" w14:textId="77777777" w:rsidR="00F977D0" w:rsidRDefault="00F977D0" w:rsidP="00F977D0">
      <w:pPr>
        <w:rPr>
          <w:rFonts w:eastAsia="SimSun"/>
        </w:rPr>
      </w:pPr>
      <w:r>
        <w:rPr>
          <w:rFonts w:eastAsia="SimSun"/>
        </w:rPr>
        <w:t>Figure 6.11.2-2 and Figure 6.11.2-3 illustrate the components of the MPQUIC steering functionality used to support data transmission in the uplink and downlink direction respectively. The MPQUIC steering functionality is composed of three components:</w:t>
      </w:r>
    </w:p>
    <w:p w14:paraId="1E99C6BC" w14:textId="4D621DC0" w:rsidR="00F977D0" w:rsidRDefault="00F977D0" w:rsidP="00F977D0">
      <w:pPr>
        <w:pStyle w:val="B1"/>
        <w:rPr>
          <w:rFonts w:eastAsia="SimSun"/>
        </w:rPr>
      </w:pPr>
      <w:r>
        <w:rPr>
          <w:rFonts w:eastAsia="SimSun"/>
        </w:rPr>
        <w:t>1)</w:t>
      </w:r>
      <w:r>
        <w:rPr>
          <w:rFonts w:eastAsia="SimSun"/>
        </w:rPr>
        <w:tab/>
        <w:t xml:space="preserve">QoS flow selection &amp; Steering mode selection: This component in the UE initiates the establishment of one or more QUIC connections, after the establishment of the MA PDU Session and, for each uplink UDP flow, it selects a QoS flow (based on the QoS rules), </w:t>
      </w:r>
      <w:ins w:id="270" w:author="Apostolis" w:date="2022-09-30T15:17:00Z">
        <w:r w:rsidR="00A12824">
          <w:rPr>
            <w:rFonts w:eastAsia="SimSun"/>
          </w:rPr>
          <w:t xml:space="preserve">and </w:t>
        </w:r>
      </w:ins>
      <w:r>
        <w:rPr>
          <w:rFonts w:eastAsia="SimSun"/>
        </w:rPr>
        <w:t xml:space="preserve">a steering mode </w:t>
      </w:r>
      <w:ins w:id="271" w:author="Apostolis" w:date="2022-09-30T15:17:00Z">
        <w:r w:rsidR="00A12824">
          <w:rPr>
            <w:rFonts w:eastAsia="SimSun"/>
          </w:rPr>
          <w:t xml:space="preserve">and a transport mode </w:t>
        </w:r>
      </w:ins>
      <w:r>
        <w:rPr>
          <w:rFonts w:eastAsia="SimSun"/>
        </w:rPr>
        <w:t>(based on the ATSSS rules)</w:t>
      </w:r>
      <w:del w:id="272" w:author="Apostolis" w:date="2022-09-30T15:18:00Z">
        <w:r w:rsidDel="00A12824">
          <w:rPr>
            <w:rFonts w:eastAsia="SimSun"/>
          </w:rPr>
          <w:delText xml:space="preserve"> and a transport mode (see further details below)</w:delText>
        </w:r>
      </w:del>
      <w:r>
        <w:rPr>
          <w:rFonts w:eastAsia="SimSun"/>
        </w:rPr>
        <w:t xml:space="preserve">. This component in the UPF selects, for each downlink UDP flow, a QoS flow (based on the N4 rules), a steering mode </w:t>
      </w:r>
      <w:ins w:id="273" w:author="Apostolis" w:date="2022-09-30T15:18:00Z">
        <w:r w:rsidR="00A12824">
          <w:rPr>
            <w:rFonts w:eastAsia="SimSun"/>
          </w:rPr>
          <w:t xml:space="preserve">and a transport mode </w:t>
        </w:r>
      </w:ins>
      <w:r>
        <w:rPr>
          <w:rFonts w:eastAsia="SimSun"/>
        </w:rPr>
        <w:t>(based on the N4 rules)</w:t>
      </w:r>
      <w:del w:id="274" w:author="Apostolis" w:date="2022-09-30T15:18:00Z">
        <w:r w:rsidDel="00A12824">
          <w:rPr>
            <w:rFonts w:eastAsia="SimSun"/>
          </w:rPr>
          <w:delText xml:space="preserve"> and a transport mode (see further details below)</w:delText>
        </w:r>
      </w:del>
      <w:r>
        <w:rPr>
          <w:rFonts w:eastAsia="SimSun"/>
        </w:rPr>
        <w:t>.</w:t>
      </w:r>
    </w:p>
    <w:p w14:paraId="0C69CF93" w14:textId="77777777" w:rsidR="00F977D0" w:rsidRDefault="00F977D0" w:rsidP="00F977D0">
      <w:pPr>
        <w:pStyle w:val="B1"/>
        <w:rPr>
          <w:rFonts w:eastAsia="SimSun"/>
        </w:rPr>
      </w:pPr>
      <w:r>
        <w:rPr>
          <w:rFonts w:eastAsia="SimSun"/>
        </w:rPr>
        <w:tab/>
        <w:t>In the UE, this component is only used in the uplink direction, while, in the UPF, this component is only used in the downlink direction.</w:t>
      </w:r>
    </w:p>
    <w:p w14:paraId="524CF37F" w14:textId="33F931D2" w:rsidR="00F977D0" w:rsidRDefault="00F977D0" w:rsidP="00F977D0">
      <w:pPr>
        <w:pStyle w:val="B1"/>
        <w:rPr>
          <w:rFonts w:eastAsia="SimSun"/>
        </w:rPr>
      </w:pPr>
      <w:r>
        <w:rPr>
          <w:rFonts w:eastAsia="SimSun"/>
        </w:rPr>
        <w:t>2)</w:t>
      </w:r>
      <w:r>
        <w:rPr>
          <w:rFonts w:eastAsia="SimSun"/>
        </w:rPr>
        <w:tab/>
        <w:t xml:space="preserve">HTTP/3 layer: Supports the HTTP/3 protocol defined in </w:t>
      </w:r>
      <w:del w:id="275" w:author="Apostolis" w:date="2022-09-30T15:19:00Z">
        <w:r w:rsidRPr="00D911CB" w:rsidDel="001223CA">
          <w:rPr>
            <w:rFonts w:eastAsia="SimSun"/>
          </w:rPr>
          <w:delText>draft-ietf-quic-http</w:delText>
        </w:r>
      </w:del>
      <w:ins w:id="276" w:author="Apostolis" w:date="2022-09-30T15:19:00Z">
        <w:r w:rsidR="001223CA">
          <w:rPr>
            <w:rFonts w:eastAsia="SimSun"/>
          </w:rPr>
          <w:t>RFC 9114</w:t>
        </w:r>
      </w:ins>
      <w:r>
        <w:rPr>
          <w:rFonts w:eastAsia="SimSun"/>
        </w:rPr>
        <w:t xml:space="preserve"> [28] and the extensions defined in:</w:t>
      </w:r>
    </w:p>
    <w:p w14:paraId="6D2638B5" w14:textId="60789383" w:rsidR="00F977D0" w:rsidRDefault="00F977D0" w:rsidP="00F977D0">
      <w:pPr>
        <w:pStyle w:val="B2"/>
        <w:rPr>
          <w:rFonts w:eastAsia="SimSun"/>
        </w:rPr>
      </w:pPr>
      <w:r>
        <w:rPr>
          <w:rFonts w:eastAsia="SimSun"/>
        </w:rPr>
        <w:t>-</w:t>
      </w:r>
      <w:r>
        <w:rPr>
          <w:rFonts w:eastAsia="SimSun"/>
        </w:rPr>
        <w:tab/>
      </w:r>
      <w:del w:id="277" w:author="Apostolis" w:date="2022-09-30T15:19:00Z">
        <w:r w:rsidDel="001223CA">
          <w:rPr>
            <w:rFonts w:eastAsia="SimSun"/>
          </w:rPr>
          <w:delText>draft-ietf-masque-connect-udp</w:delText>
        </w:r>
      </w:del>
      <w:ins w:id="278" w:author="Apostolis" w:date="2022-09-30T15:19:00Z">
        <w:r w:rsidR="001223CA">
          <w:rPr>
            <w:rFonts w:eastAsia="SimSun"/>
          </w:rPr>
          <w:t>RFC 9298</w:t>
        </w:r>
      </w:ins>
      <w:r>
        <w:rPr>
          <w:rFonts w:eastAsia="SimSun"/>
        </w:rPr>
        <w:t xml:space="preserve"> [27] for supporting UDP proxying over </w:t>
      </w:r>
      <w:proofErr w:type="gramStart"/>
      <w:r>
        <w:rPr>
          <w:rFonts w:eastAsia="SimSun"/>
        </w:rPr>
        <w:t>HTTP;</w:t>
      </w:r>
      <w:proofErr w:type="gramEnd"/>
    </w:p>
    <w:p w14:paraId="6E5A7555" w14:textId="279569EE" w:rsidR="00F977D0" w:rsidRDefault="00F977D0" w:rsidP="00F977D0">
      <w:pPr>
        <w:pStyle w:val="B2"/>
        <w:rPr>
          <w:rFonts w:eastAsia="SimSun"/>
        </w:rPr>
      </w:pPr>
      <w:r>
        <w:rPr>
          <w:rFonts w:eastAsia="SimSun"/>
        </w:rPr>
        <w:t>-</w:t>
      </w:r>
      <w:r>
        <w:rPr>
          <w:rFonts w:eastAsia="SimSun"/>
        </w:rPr>
        <w:tab/>
      </w:r>
      <w:del w:id="279" w:author="Apostolis" w:date="2022-09-30T15:19:00Z">
        <w:r w:rsidDel="001223CA">
          <w:rPr>
            <w:rFonts w:eastAsia="SimSun"/>
          </w:rPr>
          <w:delText xml:space="preserve">draft-ietf-masque-h3-datagram </w:delText>
        </w:r>
      </w:del>
      <w:ins w:id="280" w:author="Apostolis" w:date="2022-09-30T15:19:00Z">
        <w:r w:rsidR="001223CA">
          <w:rPr>
            <w:rFonts w:eastAsia="SimSun"/>
          </w:rPr>
          <w:t xml:space="preserve">RFC 9297 </w:t>
        </w:r>
      </w:ins>
      <w:r>
        <w:rPr>
          <w:rFonts w:eastAsia="SimSun"/>
        </w:rPr>
        <w:t>[29] for supporting HTTP datagrams; and</w:t>
      </w:r>
    </w:p>
    <w:p w14:paraId="1F542834" w14:textId="266ABA54" w:rsidR="00F977D0" w:rsidRDefault="00F977D0" w:rsidP="00F977D0">
      <w:pPr>
        <w:pStyle w:val="B2"/>
        <w:rPr>
          <w:rFonts w:eastAsia="SimSun"/>
        </w:rPr>
      </w:pPr>
      <w:r>
        <w:rPr>
          <w:rFonts w:eastAsia="SimSun"/>
        </w:rPr>
        <w:t>-</w:t>
      </w:r>
      <w:r>
        <w:rPr>
          <w:rFonts w:eastAsia="SimSun"/>
        </w:rPr>
        <w:tab/>
      </w:r>
      <w:del w:id="281" w:author="Apostolis" w:date="2022-09-30T15:19:00Z">
        <w:r w:rsidDel="001223CA">
          <w:rPr>
            <w:rFonts w:eastAsia="SimSun"/>
          </w:rPr>
          <w:delText>draft-ietf-httpbis-h3-websockets</w:delText>
        </w:r>
      </w:del>
      <w:ins w:id="282" w:author="Apostolis" w:date="2022-09-30T15:19:00Z">
        <w:r w:rsidR="001223CA">
          <w:rPr>
            <w:rFonts w:eastAsia="SimSun"/>
          </w:rPr>
          <w:t>RFC 9220</w:t>
        </w:r>
      </w:ins>
      <w:r>
        <w:rPr>
          <w:rFonts w:eastAsia="SimSun"/>
        </w:rPr>
        <w:t xml:space="preserve"> [30] for supporting Extended CONNECT.</w:t>
      </w:r>
    </w:p>
    <w:p w14:paraId="7A972323" w14:textId="77777777" w:rsidR="00F977D0" w:rsidRDefault="00F977D0" w:rsidP="00F977D0">
      <w:pPr>
        <w:pStyle w:val="B1"/>
        <w:rPr>
          <w:rFonts w:eastAsia="SimSun"/>
        </w:rPr>
      </w:pPr>
      <w:r>
        <w:rPr>
          <w:rFonts w:eastAsia="SimSun"/>
        </w:rPr>
        <w:tab/>
        <w:t>The HTTP/3 layer selects a QUIC connection to be used for each UDP flow and allocates a new QUIC stream on this connection that is associated with the UDP flow. It also configures this QUIC stream to apply a specific steering mode.</w:t>
      </w:r>
    </w:p>
    <w:p w14:paraId="132BE42A" w14:textId="77777777" w:rsidR="00F977D0" w:rsidRPr="00AD28A5" w:rsidRDefault="00F977D0" w:rsidP="00F977D0">
      <w:pPr>
        <w:pStyle w:val="B1"/>
        <w:rPr>
          <w:rFonts w:eastAsia="SimSun"/>
        </w:rPr>
      </w:pPr>
      <w:r>
        <w:rPr>
          <w:rFonts w:eastAsia="SimSun"/>
        </w:rPr>
        <w:tab/>
        <w:t>In the UE, the HTTP/3 layer implements an HTTP/3 client, while, in the UPF, it implements an HTTP/3 proxy.</w:t>
      </w:r>
    </w:p>
    <w:p w14:paraId="15DCC8D9" w14:textId="77777777" w:rsidR="00F977D0" w:rsidRDefault="00F977D0" w:rsidP="00F977D0">
      <w:pPr>
        <w:pStyle w:val="B1"/>
        <w:rPr>
          <w:rFonts w:eastAsia="SimSun"/>
        </w:rPr>
      </w:pPr>
      <w:r>
        <w:rPr>
          <w:rFonts w:eastAsia="SimSun"/>
        </w:rPr>
        <w:t>3)</w:t>
      </w:r>
      <w:r>
        <w:rPr>
          <w:rFonts w:eastAsia="SimSun"/>
        </w:rPr>
        <w:tab/>
        <w:t>QUIC layer: Supports the QUIC protocol as defined in the applicable IETF specifications (RFC 9000 [6], RFC 9001 [7], RFC 9002 [8]) and the extensions defined in:</w:t>
      </w:r>
    </w:p>
    <w:p w14:paraId="5211D90A" w14:textId="77777777" w:rsidR="00F977D0" w:rsidRDefault="00F977D0" w:rsidP="00F977D0">
      <w:pPr>
        <w:pStyle w:val="B2"/>
      </w:pPr>
      <w:r>
        <w:t>-</w:t>
      </w:r>
      <w:r>
        <w:tab/>
        <w:t>RFC 9221 [9] for supporting unreliable datagram transport with QUIC; and</w:t>
      </w:r>
    </w:p>
    <w:p w14:paraId="11C034EB" w14:textId="77777777" w:rsidR="00F977D0" w:rsidRPr="00AA7947" w:rsidRDefault="00F977D0" w:rsidP="00F977D0">
      <w:pPr>
        <w:pStyle w:val="B2"/>
        <w:rPr>
          <w:rFonts w:eastAsia="SimSun"/>
        </w:rPr>
      </w:pPr>
      <w:r>
        <w:t>-</w:t>
      </w:r>
      <w:r>
        <w:tab/>
      </w:r>
      <w:r w:rsidRPr="007542E0">
        <w:t>draft-</w:t>
      </w:r>
      <w:proofErr w:type="spellStart"/>
      <w:r w:rsidRPr="007542E0">
        <w:t>ietf</w:t>
      </w:r>
      <w:proofErr w:type="spellEnd"/>
      <w:r w:rsidRPr="007542E0">
        <w:t>-</w:t>
      </w:r>
      <w:proofErr w:type="spellStart"/>
      <w:r w:rsidRPr="007542E0">
        <w:t>quic</w:t>
      </w:r>
      <w:proofErr w:type="spellEnd"/>
      <w:r w:rsidRPr="007542E0">
        <w:t>-multipath</w:t>
      </w:r>
      <w:r>
        <w:t xml:space="preserve"> [10] for supporting QUIC connections using multiple paths simultaneously.</w:t>
      </w:r>
    </w:p>
    <w:bookmarkStart w:id="283" w:name="_MON_1684549432"/>
    <w:bookmarkEnd w:id="283"/>
    <w:p w14:paraId="15BADE82" w14:textId="77777777" w:rsidR="00F977D0" w:rsidRDefault="00F977D0" w:rsidP="00F977D0">
      <w:pPr>
        <w:pStyle w:val="TH"/>
      </w:pPr>
      <w:r>
        <w:object w:dxaOrig="9028" w:dyaOrig="5247" w14:anchorId="5A1D393A">
          <v:shape id="_x0000_i1026" type="#_x0000_t75" style="width:451.7pt;height:261.1pt" o:ole="">
            <v:imagedata r:id="rId11" o:title=""/>
          </v:shape>
          <o:OLEObject Type="Embed" ProgID="Word.Picture.8" ShapeID="_x0000_i1026" DrawAspect="Content" ObjectID="_1727091293" r:id="rId12"/>
        </w:object>
      </w:r>
    </w:p>
    <w:p w14:paraId="3CF6F17A" w14:textId="77777777" w:rsidR="00F977D0" w:rsidRPr="007542E0" w:rsidRDefault="00F977D0" w:rsidP="00F977D0">
      <w:pPr>
        <w:pStyle w:val="TF"/>
      </w:pPr>
      <w:r w:rsidRPr="007542E0">
        <w:t>Figure 6.</w:t>
      </w:r>
      <w:r>
        <w:t>11.</w:t>
      </w:r>
      <w:r w:rsidRPr="007542E0">
        <w:t>2-</w:t>
      </w:r>
      <w:r>
        <w:t>2</w:t>
      </w:r>
      <w:r w:rsidRPr="007542E0">
        <w:t xml:space="preserve">: </w:t>
      </w:r>
      <w:r>
        <w:t>Components of MPQUIC steering functionality used for UL data transmission</w:t>
      </w:r>
    </w:p>
    <w:p w14:paraId="689A9D66" w14:textId="77777777" w:rsidR="00F977D0" w:rsidRDefault="00F977D0" w:rsidP="00F977D0">
      <w:pPr>
        <w:pStyle w:val="TH"/>
      </w:pPr>
      <w:r>
        <w:object w:dxaOrig="9082" w:dyaOrig="5289" w14:anchorId="2E294D2C">
          <v:shape id="_x0000_i1027" type="#_x0000_t75" style="width:454.85pt;height:261.4pt" o:ole="">
            <v:imagedata r:id="rId13" o:title=""/>
          </v:shape>
          <o:OLEObject Type="Embed" ProgID="Word.Picture.8" ShapeID="_x0000_i1027" DrawAspect="Content" ObjectID="_1727091294" r:id="rId14"/>
        </w:object>
      </w:r>
    </w:p>
    <w:p w14:paraId="0E954838" w14:textId="77777777" w:rsidR="00F977D0" w:rsidRPr="007542E0" w:rsidRDefault="00F977D0" w:rsidP="00F977D0">
      <w:pPr>
        <w:pStyle w:val="TF"/>
      </w:pPr>
      <w:r w:rsidRPr="007542E0">
        <w:t>Figure 6.</w:t>
      </w:r>
      <w:r>
        <w:t>11.</w:t>
      </w:r>
      <w:r w:rsidRPr="007542E0">
        <w:t>2-</w:t>
      </w:r>
      <w:r>
        <w:t>3</w:t>
      </w:r>
      <w:r w:rsidRPr="007542E0">
        <w:t xml:space="preserve">: </w:t>
      </w:r>
      <w:r>
        <w:t>Components of MPQUIC steering functionality used for DL data transmission</w:t>
      </w:r>
    </w:p>
    <w:p w14:paraId="100050FB" w14:textId="77777777" w:rsidR="00F977D0" w:rsidRDefault="00F977D0" w:rsidP="00F977D0">
      <w:r>
        <w:t>The protocol stack of the solution is depicted in Figure 6.11.2-4 below.</w:t>
      </w:r>
    </w:p>
    <w:p w14:paraId="772F6F58" w14:textId="77777777" w:rsidR="00F977D0" w:rsidRDefault="00F977D0" w:rsidP="00F977D0">
      <w:pPr>
        <w:pStyle w:val="TH"/>
      </w:pPr>
      <w:r>
        <w:object w:dxaOrig="9631" w:dyaOrig="3861" w14:anchorId="0182686E">
          <v:shape id="_x0000_i1028" type="#_x0000_t75" style="width:482.1pt;height:190.65pt" o:ole="">
            <v:imagedata r:id="rId15" o:title=""/>
          </v:shape>
          <o:OLEObject Type="Embed" ProgID="Word.Picture.8" ShapeID="_x0000_i1028" DrawAspect="Content" ObjectID="_1727091295" r:id="rId16"/>
        </w:object>
      </w:r>
    </w:p>
    <w:p w14:paraId="71CF6BB7" w14:textId="77777777" w:rsidR="00F977D0" w:rsidRPr="007542E0" w:rsidRDefault="00F977D0" w:rsidP="00F977D0">
      <w:pPr>
        <w:pStyle w:val="TF"/>
      </w:pPr>
      <w:r w:rsidRPr="00805A5D">
        <w:t>Figure 6.</w:t>
      </w:r>
      <w:r>
        <w:t>11</w:t>
      </w:r>
      <w:r w:rsidRPr="00805A5D">
        <w:t>.2-4: UP protocol stack of the solution</w:t>
      </w:r>
    </w:p>
    <w:p w14:paraId="3D644949" w14:textId="77777777" w:rsidR="00F977D0" w:rsidRPr="007542E0" w:rsidRDefault="00F977D0" w:rsidP="00F977D0">
      <w:pPr>
        <w:pStyle w:val="Heading3"/>
      </w:pPr>
      <w:bookmarkStart w:id="284" w:name="_Toc100745566"/>
      <w:bookmarkStart w:id="285" w:name="_Toc101168823"/>
      <w:bookmarkStart w:id="286" w:name="_Toc104869276"/>
      <w:r w:rsidRPr="007542E0">
        <w:t>6.</w:t>
      </w:r>
      <w:r>
        <w:t>11</w:t>
      </w:r>
      <w:r w:rsidRPr="007542E0">
        <w:t>.</w:t>
      </w:r>
      <w:r>
        <w:t>3</w:t>
      </w:r>
      <w:r w:rsidRPr="007542E0">
        <w:tab/>
        <w:t>Procedures</w:t>
      </w:r>
      <w:bookmarkEnd w:id="284"/>
      <w:bookmarkEnd w:id="285"/>
      <w:bookmarkEnd w:id="286"/>
    </w:p>
    <w:p w14:paraId="4B5C4E76" w14:textId="31FEFDA6" w:rsidR="00F977D0" w:rsidRDefault="00F977D0" w:rsidP="00F977D0">
      <w:r>
        <w:t>Figure 6.11.3-1 below depicts the key steps of the procedure that enables data traffic to be exchanged between the UE and UPF using the MPQUIC steering functionality.</w:t>
      </w:r>
      <w:ins w:id="287" w:author="Apostolis" w:date="2022-09-30T15:22:00Z">
        <w:r w:rsidR="00A230C8">
          <w:t xml:space="preserve"> For simplicity, the components of the MPQUIC steering functionality at the UPF are not depicted.</w:t>
        </w:r>
      </w:ins>
    </w:p>
    <w:p w14:paraId="2F3ACFA6" w14:textId="77777777" w:rsidR="00F977D0" w:rsidRDefault="00F977D0" w:rsidP="00F977D0">
      <w:pPr>
        <w:pStyle w:val="TH"/>
      </w:pPr>
      <w:r>
        <w:object w:dxaOrig="9634" w:dyaOrig="10403" w14:anchorId="02ECF677">
          <v:shape id="_x0000_i1029" type="#_x0000_t75" style="width:481.75pt;height:516.5pt" o:ole="">
            <v:imagedata r:id="rId17" o:title=""/>
          </v:shape>
          <o:OLEObject Type="Embed" ProgID="Word.Picture.8" ShapeID="_x0000_i1029" DrawAspect="Content" ObjectID="_1727091296" r:id="rId18"/>
        </w:object>
      </w:r>
    </w:p>
    <w:p w14:paraId="7E3CD16B" w14:textId="77777777" w:rsidR="00F977D0" w:rsidRDefault="00F977D0" w:rsidP="00F977D0">
      <w:pPr>
        <w:pStyle w:val="TF"/>
      </w:pPr>
      <w:r w:rsidRPr="007542E0">
        <w:t>Figure 6.</w:t>
      </w:r>
      <w:r>
        <w:t>11.3</w:t>
      </w:r>
      <w:r w:rsidRPr="007542E0">
        <w:t xml:space="preserve">-1: </w:t>
      </w:r>
      <w:r>
        <w:t>P</w:t>
      </w:r>
      <w:r w:rsidRPr="00987B80">
        <w:t xml:space="preserve">rocedure </w:t>
      </w:r>
      <w:r>
        <w:t xml:space="preserve">for </w:t>
      </w:r>
      <w:r w:rsidRPr="00987B80">
        <w:t>enabl</w:t>
      </w:r>
      <w:r>
        <w:t>ing</w:t>
      </w:r>
      <w:r w:rsidRPr="00987B80">
        <w:t xml:space="preserve"> data traffic using the MPQUIC steering functionality</w:t>
      </w:r>
    </w:p>
    <w:p w14:paraId="7E3AE5F6" w14:textId="77777777" w:rsidR="00F977D0" w:rsidRDefault="00F977D0" w:rsidP="00F977D0">
      <w:pPr>
        <w:pStyle w:val="B1"/>
      </w:pPr>
      <w:r>
        <w:t>1</w:t>
      </w:r>
      <w:r w:rsidRPr="00994557">
        <w:t>.</w:t>
      </w:r>
      <w:r>
        <w:tab/>
        <w:t xml:space="preserve">The UE establishes a MA PDU Session with the 5G core (5GC) network. </w:t>
      </w:r>
      <w:r w:rsidRPr="00C80775">
        <w:t>During the MA PDU Session establishment:</w:t>
      </w:r>
    </w:p>
    <w:p w14:paraId="34950461" w14:textId="77777777" w:rsidR="00F977D0" w:rsidRDefault="00F977D0" w:rsidP="00F977D0">
      <w:pPr>
        <w:pStyle w:val="B2"/>
      </w:pPr>
      <w:r>
        <w:t>-</w:t>
      </w:r>
      <w:r>
        <w:tab/>
        <w:t>In the PDU Establishment Request message, t</w:t>
      </w:r>
      <w:r w:rsidRPr="00C80775">
        <w:t xml:space="preserve">he UE indicates </w:t>
      </w:r>
      <w:r>
        <w:t xml:space="preserve">that </w:t>
      </w:r>
      <w:r w:rsidRPr="00C80775">
        <w:t xml:space="preserve">it supports the MPQUIC steering functionality. This indication can be used by the network (a) to select a UPF that supports the MPQUIC steering functionality and (b) to decide whether the ATSSS/N4 rules </w:t>
      </w:r>
      <w:r>
        <w:t xml:space="preserve">for the MA PDU Session </w:t>
      </w:r>
      <w:r w:rsidRPr="00C80775">
        <w:t>may use the MPQUIC steering functionality.</w:t>
      </w:r>
    </w:p>
    <w:p w14:paraId="53D5DA60" w14:textId="1EDFB0D5" w:rsidR="00F977D0" w:rsidRDefault="00F977D0" w:rsidP="00F977D0">
      <w:pPr>
        <w:pStyle w:val="B2"/>
      </w:pPr>
      <w:r>
        <w:t>-</w:t>
      </w:r>
      <w:r>
        <w:tab/>
      </w:r>
      <w:r w:rsidRPr="00C80775">
        <w:t>The UE receives MPQUIC proxy information, i.e</w:t>
      </w:r>
      <w:r>
        <w:t>.</w:t>
      </w:r>
      <w:ins w:id="288" w:author="Apostolis" w:date="2022-09-30T15:23:00Z">
        <w:r w:rsidR="00A230C8">
          <w:t>,</w:t>
        </w:r>
      </w:ins>
      <w:r>
        <w:t xml:space="preserve"> </w:t>
      </w:r>
      <w:r w:rsidRPr="00C80775">
        <w:t>one IP address of UPF, one UDP port number and the proxy type (e.g</w:t>
      </w:r>
      <w:r>
        <w:t>.</w:t>
      </w:r>
      <w:ins w:id="289" w:author="Apostolis" w:date="2022-09-30T15:24:00Z">
        <w:r w:rsidR="00F67A5A">
          <w:t>,</w:t>
        </w:r>
      </w:ins>
      <w:r>
        <w:t xml:space="preserve"> "</w:t>
      </w:r>
      <w:r w:rsidRPr="00C80775">
        <w:t>connect-</w:t>
      </w:r>
      <w:proofErr w:type="spellStart"/>
      <w:r w:rsidRPr="00C80775">
        <w:t>udp</w:t>
      </w:r>
      <w:proofErr w:type="spellEnd"/>
      <w:r>
        <w:t>"</w:t>
      </w:r>
      <w:r w:rsidRPr="00C80775">
        <w:t>).</w:t>
      </w:r>
      <w:r>
        <w:t xml:space="preserve"> This information is used by the UE for establishing QUIC connections with the UPF, which is also referred to as "MPQUIC proxy".</w:t>
      </w:r>
    </w:p>
    <w:p w14:paraId="4E27663F" w14:textId="77777777" w:rsidR="00F977D0" w:rsidRDefault="00F977D0" w:rsidP="00F977D0">
      <w:pPr>
        <w:pStyle w:val="B2"/>
      </w:pPr>
      <w:r>
        <w:t>-</w:t>
      </w:r>
      <w:r>
        <w:tab/>
      </w:r>
      <w:r w:rsidRPr="00C80775">
        <w:t xml:space="preserve">The UE </w:t>
      </w:r>
      <w:r>
        <w:t xml:space="preserve">receives </w:t>
      </w:r>
      <w:r w:rsidRPr="00C80775">
        <w:t xml:space="preserve">one IP address/prefix for the MA PDU Session and two additional IP addresses/prefixes, called </w:t>
      </w:r>
      <w:r>
        <w:t>"</w:t>
      </w:r>
      <w:r w:rsidRPr="00C80775">
        <w:t>link-specific multipath QUIC</w:t>
      </w:r>
      <w:r>
        <w:t>"</w:t>
      </w:r>
      <w:r w:rsidRPr="00C80775">
        <w:t xml:space="preserve"> addresses; one associated with 3GPP access and another associated with non-3GPP access. These two addresses can be used by the UE to create two paths in a </w:t>
      </w:r>
      <w:r>
        <w:t xml:space="preserve">multipath </w:t>
      </w:r>
      <w:r w:rsidRPr="00C80775">
        <w:t>QUIC connection.</w:t>
      </w:r>
    </w:p>
    <w:p w14:paraId="588A62C4" w14:textId="77777777" w:rsidR="00F977D0" w:rsidRDefault="00F977D0" w:rsidP="00F977D0">
      <w:pPr>
        <w:pStyle w:val="B2"/>
      </w:pPr>
      <w:r>
        <w:lastRenderedPageBreak/>
        <w:t>-</w:t>
      </w:r>
      <w:r>
        <w:tab/>
        <w:t xml:space="preserve">The UE </w:t>
      </w:r>
      <w:r w:rsidRPr="00C80775">
        <w:t>receives QoS rules and ATSSS rules to be applied for th</w:t>
      </w:r>
      <w:r>
        <w:t>e</w:t>
      </w:r>
      <w:r w:rsidRPr="00C80775">
        <w:t xml:space="preserve"> MA PDU Session</w:t>
      </w:r>
      <w:r>
        <w:t>, for QoS enforcement and traffic steering enforcement respectively</w:t>
      </w:r>
      <w:r w:rsidRPr="00C80775">
        <w:t xml:space="preserve">. </w:t>
      </w:r>
      <w:r>
        <w:t>Similar rules (N4 rules) are received by UPF.</w:t>
      </w:r>
    </w:p>
    <w:p w14:paraId="577E772B" w14:textId="702DF411" w:rsidR="00F67A5A" w:rsidRDefault="00F977D0" w:rsidP="00F977D0">
      <w:pPr>
        <w:pStyle w:val="B1"/>
        <w:rPr>
          <w:ins w:id="290" w:author="Apostolis" w:date="2022-09-30T15:26:00Z"/>
        </w:rPr>
      </w:pPr>
      <w:r>
        <w:t>2.</w:t>
      </w:r>
      <w:r>
        <w:tab/>
        <w:t xml:space="preserve">After the MA PDU Session is established and the UE identifies that one or more ATSSS rules require traffic steering using the MPQUIC steering functionality, the UE determines the number of multipath QUIC connections to be established with the UPF (MPQUIC proxy). For example, the UE </w:t>
      </w:r>
      <w:del w:id="291" w:author="Apostolis" w:date="2022-09-30T15:25:00Z">
        <w:r w:rsidDel="00F67A5A">
          <w:delText xml:space="preserve">may </w:delText>
        </w:r>
      </w:del>
      <w:r>
        <w:t>determine</w:t>
      </w:r>
      <w:ins w:id="292" w:author="Apostolis" w:date="2022-09-30T15:25:00Z">
        <w:r w:rsidR="00F67A5A">
          <w:t>s</w:t>
        </w:r>
      </w:ins>
      <w:r>
        <w:t xml:space="preserve"> to establish as many multipath QUIC connections, as the number of QoS flows of the MA PDU Session, i.e.</w:t>
      </w:r>
      <w:ins w:id="293" w:author="Apostolis" w:date="2022-09-30T15:25:00Z">
        <w:r w:rsidR="00F67A5A">
          <w:t>,</w:t>
        </w:r>
      </w:ins>
      <w:r>
        <w:t xml:space="preserve"> one multipath QUIC connection per QoS flow. </w:t>
      </w:r>
      <w:bookmarkStart w:id="294" w:name="_Hlk116312673"/>
      <w:ins w:id="295" w:author="Apostolis" w:date="2022-09-30T15:27:00Z">
        <w:r w:rsidR="00F67A5A">
          <w:t xml:space="preserve">This way, </w:t>
        </w:r>
      </w:ins>
      <w:ins w:id="296" w:author="Apostolis-r01" w:date="2022-10-10T16:43:00Z">
        <w:r w:rsidR="00DE1C67">
          <w:t xml:space="preserve">every </w:t>
        </w:r>
      </w:ins>
      <w:ins w:id="297" w:author="Apostolis-r01" w:date="2022-10-10T16:42:00Z">
        <w:r w:rsidR="00DE1C67">
          <w:rPr>
            <w:lang w:eastAsia="zh-CN"/>
          </w:rPr>
          <w:t>QUIC packet can carry only traffic (e.g., one or more UDP payloads) that belongs to the same QoS flow, which facilitates QoS handling in the access layer.</w:t>
        </w:r>
      </w:ins>
      <w:bookmarkEnd w:id="294"/>
      <w:ins w:id="298" w:author="Apostolis" w:date="2022-09-30T15:27:00Z">
        <w:del w:id="299" w:author="Apostolis-r01" w:date="2022-10-10T16:43:00Z">
          <w:r w:rsidR="00F67A5A" w:rsidDel="00DE1C67">
            <w:delText>e</w:delText>
          </w:r>
        </w:del>
      </w:ins>
      <w:ins w:id="300" w:author="Apostolis" w:date="2022-09-30T15:26:00Z">
        <w:del w:id="301" w:author="Apostolis-r01" w:date="2022-10-10T16:43:00Z">
          <w:r w:rsidR="00F67A5A" w:rsidRPr="00F67A5A" w:rsidDel="00DE1C67">
            <w:delText>ach multipath QUIC connection carries only the traffic of a single QoS flow</w:delText>
          </w:r>
        </w:del>
      </w:ins>
      <w:ins w:id="302" w:author="Apostolis" w:date="2022-09-30T15:27:00Z">
        <w:del w:id="303" w:author="Apostolis-r01" w:date="2022-10-10T16:43:00Z">
          <w:r w:rsidR="00F67A5A" w:rsidDel="00DE1C67">
            <w:delText xml:space="preserve"> and the </w:delText>
          </w:r>
        </w:del>
      </w:ins>
      <w:ins w:id="304" w:author="Apostolis" w:date="2022-09-30T15:26:00Z">
        <w:del w:id="305" w:author="Apostolis-r01" w:date="2022-10-10T16:43:00Z">
          <w:r w:rsidR="00F67A5A" w:rsidRPr="00F67A5A" w:rsidDel="00DE1C67">
            <w:delText xml:space="preserve">QoS handling in the access layer </w:delText>
          </w:r>
        </w:del>
        <w:del w:id="306" w:author="Apostolis-r01" w:date="2022-10-10T16:42:00Z">
          <w:r w:rsidR="00F67A5A" w:rsidRPr="00F67A5A" w:rsidDel="00DE1C67">
            <w:delText>becomes easy</w:delText>
          </w:r>
        </w:del>
      </w:ins>
      <w:ins w:id="307" w:author="Apostolis" w:date="2022-09-30T15:27:00Z">
        <w:del w:id="308" w:author="Apostolis-r01" w:date="2022-10-10T16:42:00Z">
          <w:r w:rsidR="00F67A5A" w:rsidDel="00DE1C67">
            <w:delText>,</w:delText>
          </w:r>
        </w:del>
      </w:ins>
      <w:ins w:id="309" w:author="Apostolis" w:date="2022-09-30T15:26:00Z">
        <w:del w:id="310" w:author="Apostolis-r01" w:date="2022-10-10T16:42:00Z">
          <w:r w:rsidR="00F67A5A" w:rsidRPr="00F67A5A" w:rsidDel="00DE1C67">
            <w:delText xml:space="preserve"> because every QUIC packet can carry </w:delText>
          </w:r>
        </w:del>
        <w:del w:id="311" w:author="Apostolis-r01" w:date="2022-10-10T16:43:00Z">
          <w:r w:rsidR="00F67A5A" w:rsidRPr="00F67A5A" w:rsidDel="00DE1C67">
            <w:delText>only traffic (e.g., one or more UDP payloads) that belongs to the same QoS flow.</w:delText>
          </w:r>
        </w:del>
      </w:ins>
    </w:p>
    <w:p w14:paraId="4FFBD7E9" w14:textId="01313302" w:rsidR="00F977D0" w:rsidRDefault="00F977D0">
      <w:pPr>
        <w:pStyle w:val="B1"/>
        <w:ind w:firstLine="0"/>
        <w:pPrChange w:id="312" w:author="Apostolis" w:date="2022-09-30T15:26:00Z">
          <w:pPr>
            <w:pStyle w:val="B1"/>
          </w:pPr>
        </w:pPrChange>
      </w:pPr>
      <w:r w:rsidRPr="00BB72A1">
        <w:t xml:space="preserve">The QoS rules provided to UE include downlink QoS information and the UE </w:t>
      </w:r>
      <w:r>
        <w:t xml:space="preserve">applies the </w:t>
      </w:r>
      <w:r w:rsidRPr="00BB72A1">
        <w:t xml:space="preserve">downlink QoS information </w:t>
      </w:r>
      <w:r>
        <w:t xml:space="preserve">to </w:t>
      </w:r>
      <w:r w:rsidRPr="00BB72A1">
        <w:t>establish QUIC connections for the QoS flows used for downlink traffic only.</w:t>
      </w:r>
    </w:p>
    <w:p w14:paraId="0B96F644" w14:textId="0BE7D85E" w:rsidR="00F977D0" w:rsidRDefault="00F977D0" w:rsidP="00F977D0">
      <w:pPr>
        <w:pStyle w:val="B1"/>
      </w:pPr>
      <w:r>
        <w:t>3.</w:t>
      </w:r>
      <w:r>
        <w:tab/>
        <w:t>The UE establishes the number of multipath QUIC connection with the UPF (MPQUIC proxy) determined in the previous step. This results into several multipath QUIC connections between the UE and UPF, each one composed of multiple paths, e.g.</w:t>
      </w:r>
      <w:ins w:id="313" w:author="Apostolis" w:date="2022-09-30T15:28:00Z">
        <w:r w:rsidR="0084176E">
          <w:t>,</w:t>
        </w:r>
      </w:ins>
      <w:r>
        <w:t xml:space="preserve"> one path over 3GPP access and another path over non-3GPP access.</w:t>
      </w:r>
    </w:p>
    <w:p w14:paraId="39724268" w14:textId="77777777" w:rsidR="00F977D0" w:rsidRDefault="00F977D0" w:rsidP="00F977D0">
      <w:pPr>
        <w:pStyle w:val="NO"/>
      </w:pPr>
      <w:r>
        <w:t>NOTE 1:</w:t>
      </w:r>
      <w:r>
        <w:tab/>
        <w:t xml:space="preserve">Data transmitted over a multipath QUIC connection must be encrypted according to </w:t>
      </w:r>
      <w:r w:rsidRPr="0059633C">
        <w:t xml:space="preserve">RFC 9001 </w:t>
      </w:r>
      <w:r>
        <w:t>[7]. However, encryption might not be necessary when the multipath QUIC connection is established between UE and UPF, because the underlying 5G security mechanisms can be applied.</w:t>
      </w:r>
    </w:p>
    <w:p w14:paraId="6F6A4FFE" w14:textId="6389696E" w:rsidR="00F977D0" w:rsidRPr="00612906" w:rsidRDefault="00F977D0" w:rsidP="00F977D0">
      <w:pPr>
        <w:pStyle w:val="EditorsNote"/>
      </w:pPr>
      <w:r w:rsidRPr="00612906">
        <w:t>Editor</w:t>
      </w:r>
      <w:r>
        <w:t>'</w:t>
      </w:r>
      <w:r w:rsidRPr="00612906">
        <w:t>s note:</w:t>
      </w:r>
      <w:r>
        <w:t xml:space="preserve"> </w:t>
      </w:r>
      <w:bookmarkStart w:id="314" w:name="_Hlk116314998"/>
      <w:r w:rsidRPr="00612906">
        <w:t xml:space="preserve">Whether and how encryption in the QUIC layer can be omitted is FFS </w:t>
      </w:r>
      <w:r w:rsidRPr="00AA7947">
        <w:t xml:space="preserve">and need to be </w:t>
      </w:r>
      <w:del w:id="315" w:author="Apostolis-r01" w:date="2022-10-10T16:50:00Z">
        <w:r w:rsidRPr="00AA7947" w:rsidDel="00DE1C67">
          <w:delText xml:space="preserve">verified </w:delText>
        </w:r>
      </w:del>
      <w:ins w:id="316" w:author="Apostolis-r01" w:date="2022-10-10T16:51:00Z">
        <w:r w:rsidR="00DE1C67">
          <w:t xml:space="preserve">studied </w:t>
        </w:r>
      </w:ins>
      <w:r w:rsidRPr="00612906">
        <w:t>by SA</w:t>
      </w:r>
      <w:r>
        <w:t> WG</w:t>
      </w:r>
      <w:r w:rsidRPr="00612906">
        <w:t>3</w:t>
      </w:r>
      <w:r w:rsidRPr="00AA7947">
        <w:t xml:space="preserve">. </w:t>
      </w:r>
      <w:ins w:id="317" w:author="Apostolis-r01" w:date="2022-10-10T17:25:00Z">
        <w:r w:rsidR="0029003B">
          <w:t xml:space="preserve">It could be studied, for example, </w:t>
        </w:r>
      </w:ins>
      <w:ins w:id="318" w:author="Apostolis-r01" w:date="2022-10-10T17:26:00Z">
        <w:r w:rsidR="0029003B">
          <w:t xml:space="preserve">whether RFC </w:t>
        </w:r>
      </w:ins>
      <w:ins w:id="319" w:author="Apostolis-r01" w:date="2022-10-10T17:25:00Z">
        <w:r w:rsidR="0029003B" w:rsidRPr="0029003B">
          <w:t xml:space="preserve">9150 </w:t>
        </w:r>
      </w:ins>
      <w:ins w:id="320" w:author="Apostolis-r01" w:date="2022-10-10T17:27:00Z">
        <w:r w:rsidR="0029003B">
          <w:t>"</w:t>
        </w:r>
      </w:ins>
      <w:ins w:id="321" w:author="Apostolis-r01" w:date="2022-10-10T17:25:00Z">
        <w:r w:rsidR="0029003B" w:rsidRPr="0029003B">
          <w:t>TLS 1.3 Authentication and Integrity-Only Cipher Suites</w:t>
        </w:r>
      </w:ins>
      <w:ins w:id="322" w:author="Apostolis-r01" w:date="2022-10-10T17:27:00Z">
        <w:r w:rsidR="0029003B">
          <w:t>”</w:t>
        </w:r>
      </w:ins>
      <w:ins w:id="323" w:author="Apostolis-r01" w:date="2022-10-10T17:26:00Z">
        <w:r w:rsidR="0029003B">
          <w:t xml:space="preserve"> can be applied to omit </w:t>
        </w:r>
      </w:ins>
      <w:ins w:id="324" w:author="Apostolis-r01" w:date="2022-10-10T17:29:00Z">
        <w:r w:rsidR="003B5A61">
          <w:t xml:space="preserve">the </w:t>
        </w:r>
      </w:ins>
      <w:ins w:id="325" w:author="Apostolis-r01" w:date="2022-10-10T17:25:00Z">
        <w:r w:rsidR="0029003B" w:rsidRPr="0029003B">
          <w:t xml:space="preserve">data </w:t>
        </w:r>
      </w:ins>
      <w:ins w:id="326" w:author="Apostolis-r01" w:date="2022-10-10T17:26:00Z">
        <w:r w:rsidR="0029003B">
          <w:t>encryption</w:t>
        </w:r>
      </w:ins>
      <w:ins w:id="327" w:author="Apostolis-r01" w:date="2022-10-10T17:25:00Z">
        <w:r w:rsidR="0029003B" w:rsidRPr="0029003B">
          <w:t>.</w:t>
        </w:r>
      </w:ins>
      <w:ins w:id="328" w:author="Apostolis-r01" w:date="2022-10-10T16:51:00Z">
        <w:r w:rsidR="00DE1C67">
          <w:t xml:space="preserve"> </w:t>
        </w:r>
      </w:ins>
      <w:r w:rsidRPr="00AA7947">
        <w:t>T</w:t>
      </w:r>
      <w:r w:rsidRPr="00612906">
        <w:t xml:space="preserve">he impact due to encryption </w:t>
      </w:r>
      <w:r w:rsidRPr="00AA7947">
        <w:t xml:space="preserve">regarding </w:t>
      </w:r>
      <w:r w:rsidRPr="00612906">
        <w:t>overhead and performance is FFS</w:t>
      </w:r>
      <w:ins w:id="329" w:author="Apostolis-r01" w:date="2022-10-10T17:28:00Z">
        <w:r w:rsidR="0029003B">
          <w:t xml:space="preserve"> in SA3</w:t>
        </w:r>
      </w:ins>
      <w:r w:rsidRPr="00612906">
        <w:t>.</w:t>
      </w:r>
      <w:bookmarkEnd w:id="314"/>
    </w:p>
    <w:p w14:paraId="5C8BB6A9" w14:textId="77777777" w:rsidR="00F977D0" w:rsidRDefault="00F977D0" w:rsidP="00F977D0">
      <w:pPr>
        <w:pStyle w:val="B1"/>
      </w:pPr>
      <w:r>
        <w:tab/>
        <w:t>During a QUIC connection establishment, the UE and UPF negotiate QUIC transport parameters and indicate (a) support of QUIC Datagram frames and (b) support of multipath. They indicate support of QUIC Datagram frames by providing the "</w:t>
      </w:r>
      <w:proofErr w:type="spellStart"/>
      <w:r>
        <w:t>max_datagram_frame_size</w:t>
      </w:r>
      <w:proofErr w:type="spellEnd"/>
      <w:r>
        <w:t>" transport parameter with a non-zero value (see RFC 9221 [9]) and they indicate support of multipath by providing the "</w:t>
      </w:r>
      <w:proofErr w:type="spellStart"/>
      <w:r>
        <w:t>enable_multipath</w:t>
      </w:r>
      <w:proofErr w:type="spellEnd"/>
      <w:r>
        <w:t>" transport parameter (see draft-</w:t>
      </w:r>
      <w:proofErr w:type="spellStart"/>
      <w:r>
        <w:t>ietf</w:t>
      </w:r>
      <w:proofErr w:type="spellEnd"/>
      <w:r>
        <w:t>-</w:t>
      </w:r>
      <w:proofErr w:type="spellStart"/>
      <w:r>
        <w:t>quic</w:t>
      </w:r>
      <w:proofErr w:type="spellEnd"/>
      <w:r>
        <w:t>-multipath [10]).</w:t>
      </w:r>
    </w:p>
    <w:p w14:paraId="76EB671B" w14:textId="44B26D60" w:rsidR="00F977D0" w:rsidRDefault="00F977D0" w:rsidP="00F977D0">
      <w:pPr>
        <w:pStyle w:val="B1"/>
      </w:pPr>
      <w:r>
        <w:tab/>
        <w:t xml:space="preserve">After a QUIC connection establishment, the HTTP/3 client and the HTTP/3 proxy negotiate HTTP settings and indicate support of HTTP Datagrams (see </w:t>
      </w:r>
      <w:del w:id="330" w:author="Apostolis" w:date="2022-09-30T15:31:00Z">
        <w:r w:rsidDel="0084176E">
          <w:delText>draft-ietf-masque-h3-datagram</w:delText>
        </w:r>
      </w:del>
      <w:ins w:id="331" w:author="Apostolis" w:date="2022-09-30T15:31:00Z">
        <w:r w:rsidR="0084176E">
          <w:t>RFC 9297</w:t>
        </w:r>
      </w:ins>
      <w:r>
        <w:t xml:space="preserve"> [29]) and support of Extended CONNECT (see </w:t>
      </w:r>
      <w:del w:id="332" w:author="Apostolis" w:date="2022-09-30T15:31:00Z">
        <w:r w:rsidDel="0084176E">
          <w:delText xml:space="preserve">draft-ietf-httpbis-h3-websockets </w:delText>
        </w:r>
      </w:del>
      <w:ins w:id="333" w:author="Apostolis" w:date="2022-09-30T15:31:00Z">
        <w:r w:rsidR="0084176E">
          <w:t xml:space="preserve">RFC 9220 </w:t>
        </w:r>
      </w:ins>
      <w:r>
        <w:t>[30]).</w:t>
      </w:r>
    </w:p>
    <w:p w14:paraId="3FDF5E5C" w14:textId="77777777" w:rsidR="00F977D0" w:rsidRDefault="00F977D0" w:rsidP="00F977D0">
      <w:pPr>
        <w:pStyle w:val="B1"/>
      </w:pPr>
      <w:r>
        <w:tab/>
        <w:t>The QoS flow associated with a QUIC connection is also negotiated between the UE and UPF. This is done by using a new QUIC transport parameter (defined by 3GPP) when the QUIC connection is established.</w:t>
      </w:r>
    </w:p>
    <w:p w14:paraId="7733CA75" w14:textId="77F968BA" w:rsidR="00F977D0" w:rsidRPr="005A0F85" w:rsidRDefault="00F977D0" w:rsidP="00F977D0">
      <w:pPr>
        <w:pStyle w:val="NO"/>
        <w:rPr>
          <w:rFonts w:eastAsia="Yu Mincho"/>
        </w:rPr>
      </w:pPr>
      <w:r w:rsidRPr="00AB2213">
        <w:t xml:space="preserve">NOTE </w:t>
      </w:r>
      <w:r>
        <w:t>2</w:t>
      </w:r>
      <w:r w:rsidRPr="00AB2213">
        <w:t xml:space="preserve">: </w:t>
      </w:r>
      <w:ins w:id="334" w:author="Apostolis" w:date="2022-09-30T15:31:00Z">
        <w:r w:rsidR="0084176E">
          <w:t xml:space="preserve">The new </w:t>
        </w:r>
      </w:ins>
      <w:r w:rsidRPr="00AB2213">
        <w:t>QUIC transport parameter needs to be registered in IANA (by stage 3).</w:t>
      </w:r>
    </w:p>
    <w:p w14:paraId="18EADEF2" w14:textId="36338D19" w:rsidR="00F977D0" w:rsidRDefault="00F977D0" w:rsidP="00F977D0">
      <w:pPr>
        <w:pStyle w:val="B1"/>
      </w:pPr>
      <w:r>
        <w:t>4.</w:t>
      </w:r>
      <w:r>
        <w:tab/>
        <w:t xml:space="preserve">An app in the UE generates a new data packet (also referred to as "UDP payload") that should be sent via the MA PDU Session. </w:t>
      </w:r>
      <w:r w:rsidRPr="00532106">
        <w:t>This data packet initiates a new UDP flow, i.e</w:t>
      </w:r>
      <w:r>
        <w:t>.</w:t>
      </w:r>
      <w:ins w:id="335" w:author="Apostolis" w:date="2022-09-30T15:32:00Z">
        <w:r w:rsidR="0084176E">
          <w:t>,</w:t>
        </w:r>
      </w:ins>
      <w:r>
        <w:t xml:space="preserve"> </w:t>
      </w:r>
      <w:r w:rsidRPr="00532106">
        <w:t>a sequence of data packets using the same 5-tuple.</w:t>
      </w:r>
      <w:r>
        <w:t xml:space="preserve"> In the example shown in Figure </w:t>
      </w:r>
      <w:r w:rsidRPr="00BC63C6">
        <w:t>6.</w:t>
      </w:r>
      <w:r>
        <w:t>11</w:t>
      </w:r>
      <w:r w:rsidRPr="00BC63C6">
        <w:t>.</w:t>
      </w:r>
      <w:r>
        <w:t>3</w:t>
      </w:r>
      <w:r w:rsidRPr="00BC63C6">
        <w:t>-1</w:t>
      </w:r>
      <w:r>
        <w:t>, the data packet should be sent to IP address 144.23.1.47 and to UDP port 556.</w:t>
      </w:r>
    </w:p>
    <w:p w14:paraId="0577A7E2" w14:textId="77777777" w:rsidR="00F977D0" w:rsidRDefault="00F977D0" w:rsidP="00F977D0">
      <w:pPr>
        <w:pStyle w:val="B1"/>
      </w:pPr>
      <w:r>
        <w:t>5.</w:t>
      </w:r>
      <w:r>
        <w:tab/>
        <w:t>For the new UDP flow (and for each new UDP flow):</w:t>
      </w:r>
    </w:p>
    <w:p w14:paraId="5A7044E5" w14:textId="77777777" w:rsidR="00F977D0" w:rsidRDefault="00F977D0" w:rsidP="00F977D0">
      <w:pPr>
        <w:pStyle w:val="B2"/>
      </w:pPr>
      <w:r>
        <w:t>-</w:t>
      </w:r>
      <w:r>
        <w:tab/>
        <w:t>The UE selects a QoS flow (QFI) over which the UDP flow should be transmitted. This is selected by using the received QoS rules.</w:t>
      </w:r>
    </w:p>
    <w:p w14:paraId="200FDD16" w14:textId="77777777" w:rsidR="00F977D0" w:rsidRDefault="00F977D0" w:rsidP="00F977D0">
      <w:pPr>
        <w:pStyle w:val="B2"/>
      </w:pPr>
      <w:r>
        <w:t>-</w:t>
      </w:r>
      <w:r>
        <w:tab/>
        <w:t>The UE selects a steering mode that should be applied for the UDP flow. This is selected by using the received ATSSS rules.</w:t>
      </w:r>
    </w:p>
    <w:p w14:paraId="1BA14AF1" w14:textId="017EE880" w:rsidR="00F977D0" w:rsidRDefault="00F977D0" w:rsidP="00F977D0">
      <w:pPr>
        <w:pStyle w:val="B2"/>
      </w:pPr>
      <w:r>
        <w:t>-</w:t>
      </w:r>
      <w:r>
        <w:tab/>
        <w:t>The UE selects a transport mode</w:t>
      </w:r>
      <w:ins w:id="336" w:author="Apostolis" w:date="2022-09-30T15:33:00Z">
        <w:r w:rsidR="0084176E">
          <w:t xml:space="preserve"> that should be applied for the UDP flow</w:t>
        </w:r>
      </w:ins>
      <w:del w:id="337" w:author="Apostolis" w:date="2022-09-30T15:33:00Z">
        <w:r w:rsidDel="0084176E">
          <w:delText>, e.g. a datagram transport mode or the stream transport mode</w:delText>
        </w:r>
      </w:del>
      <w:r>
        <w:t>. This is selected by using the received ATSSS rules, i.e.</w:t>
      </w:r>
      <w:ins w:id="338" w:author="Apostolis" w:date="2022-09-30T15:33:00Z">
        <w:r w:rsidR="0084176E">
          <w:t>,</w:t>
        </w:r>
      </w:ins>
      <w:r>
        <w:t xml:space="preserve"> each ATSSS rule which indicates that the MPQUIC steering functionality should be applied for the matching traffic, </w:t>
      </w:r>
      <w:proofErr w:type="gramStart"/>
      <w:r>
        <w:t>indicates also</w:t>
      </w:r>
      <w:proofErr w:type="gramEnd"/>
      <w:r>
        <w:t xml:space="preserve"> the transport mode that should be applied for this traffic.</w:t>
      </w:r>
    </w:p>
    <w:p w14:paraId="15C4D100" w14:textId="39EEF158" w:rsidR="00F977D0" w:rsidRDefault="00F977D0" w:rsidP="00F977D0">
      <w:pPr>
        <w:pStyle w:val="B2"/>
      </w:pPr>
      <w:r>
        <w:tab/>
      </w:r>
      <w:ins w:id="339" w:author="Apostolis" w:date="2022-09-30T15:38:00Z">
        <w:r w:rsidR="00B7692A">
          <w:t>As specified in clause 6.11.1, three transport modes are supported</w:t>
        </w:r>
      </w:ins>
      <w:ins w:id="340" w:author="Apostolis" w:date="2022-09-30T15:39:00Z">
        <w:r w:rsidR="00B7692A">
          <w:t xml:space="preserve"> (</w:t>
        </w:r>
      </w:ins>
      <w:ins w:id="341" w:author="Apostolis" w:date="2022-09-30T15:38:00Z">
        <w:r w:rsidR="00B7692A">
          <w:t>Datagram mode 1, Datag</w:t>
        </w:r>
      </w:ins>
      <w:ins w:id="342" w:author="Apostolis" w:date="2022-09-30T15:39:00Z">
        <w:r w:rsidR="00B7692A">
          <w:t xml:space="preserve">ram mode 2 and Stream mode) and the transport mode that should be applied for a </w:t>
        </w:r>
      </w:ins>
      <w:ins w:id="343" w:author="Apostolis" w:date="2022-09-30T15:40:00Z">
        <w:r w:rsidR="00B7692A">
          <w:t>UDP flow is selected by PCF and is provided to UE and UPF within the ATSSS rules and the N4/MAR rules respectively</w:t>
        </w:r>
      </w:ins>
      <w:ins w:id="344" w:author="Apostolis" w:date="2022-09-30T15:39:00Z">
        <w:r w:rsidR="00B7692A">
          <w:t>.</w:t>
        </w:r>
      </w:ins>
      <w:del w:id="345" w:author="Apostolis" w:date="2022-09-30T15:40:00Z">
        <w:r w:rsidDel="00B7692A">
          <w:delText>The datagram transport mode supports the following two sub-modes of operation:</w:delText>
        </w:r>
      </w:del>
    </w:p>
    <w:p w14:paraId="229452CA" w14:textId="4D80F50F" w:rsidR="00B7692A" w:rsidRDefault="00F977D0" w:rsidP="00F977D0">
      <w:pPr>
        <w:pStyle w:val="B3"/>
        <w:rPr>
          <w:ins w:id="346" w:author="Apostolis" w:date="2022-09-30T15:41:00Z"/>
        </w:rPr>
      </w:pPr>
      <w:r>
        <w:lastRenderedPageBreak/>
        <w:t>-</w:t>
      </w:r>
      <w:r>
        <w:tab/>
      </w:r>
      <w:ins w:id="347" w:author="Apostolis" w:date="2022-09-30T15:41:00Z">
        <w:r w:rsidR="00B7692A">
          <w:t xml:space="preserve">The Datagram mode 2 is already specified in </w:t>
        </w:r>
      </w:ins>
      <w:ins w:id="348" w:author="Apostolis" w:date="2022-09-30T15:42:00Z">
        <w:r w:rsidR="00B7692A">
          <w:t xml:space="preserve">RFC 9298 [27] and does not require further specification in 3GPP. In this mode, the HTTP/3 proxy/client </w:t>
        </w:r>
      </w:ins>
      <w:ins w:id="349" w:author="Apostolis" w:date="2022-09-30T15:43:00Z">
        <w:r w:rsidR="00B7692A">
          <w:t xml:space="preserve">encapsulates </w:t>
        </w:r>
      </w:ins>
      <w:ins w:id="350" w:author="Apostolis" w:date="2022-09-30T15:42:00Z">
        <w:r w:rsidR="00B7692A">
          <w:t>each UDP data with</w:t>
        </w:r>
      </w:ins>
      <w:ins w:id="351" w:author="Apostolis" w:date="2022-09-30T15:44:00Z">
        <w:r w:rsidR="00B7692A">
          <w:t>in an HTTP Datagram</w:t>
        </w:r>
        <w:r w:rsidR="00005314">
          <w:t xml:space="preserve"> that contain</w:t>
        </w:r>
      </w:ins>
      <w:ins w:id="352" w:author="Apostolis" w:date="2022-09-30T15:45:00Z">
        <w:r w:rsidR="00005314">
          <w:t>s</w:t>
        </w:r>
      </w:ins>
      <w:ins w:id="353" w:author="Apostolis" w:date="2022-09-30T15:42:00Z">
        <w:r w:rsidR="00B7692A">
          <w:t xml:space="preserve"> a </w:t>
        </w:r>
      </w:ins>
      <w:ins w:id="354" w:author="Apostolis" w:date="2022-09-30T15:43:00Z">
        <w:r w:rsidR="00B7692A">
          <w:t>Context Id=0</w:t>
        </w:r>
      </w:ins>
      <w:ins w:id="355" w:author="Apostolis" w:date="2022-09-30T15:44:00Z">
        <w:r w:rsidR="00005314">
          <w:t>.</w:t>
        </w:r>
      </w:ins>
      <w:ins w:id="356" w:author="Apostolis" w:date="2022-09-30T15:43:00Z">
        <w:r w:rsidR="00B7692A">
          <w:t xml:space="preserve"> </w:t>
        </w:r>
      </w:ins>
      <w:ins w:id="357" w:author="Apostolis" w:date="2022-09-30T15:44:00Z">
        <w:r w:rsidR="00005314">
          <w:t xml:space="preserve">Then, the HTTP Datagram </w:t>
        </w:r>
      </w:ins>
      <w:ins w:id="358" w:author="Apostolis" w:date="2022-09-30T15:45:00Z">
        <w:r w:rsidR="00005314">
          <w:t xml:space="preserve">is sent </w:t>
        </w:r>
      </w:ins>
      <w:ins w:id="359" w:author="Apostolis" w:date="2022-09-30T15:42:00Z">
        <w:r w:rsidR="00B7692A">
          <w:t xml:space="preserve">to the QUIC layer for multipath transmission. </w:t>
        </w:r>
      </w:ins>
      <w:ins w:id="360" w:author="Apostolis" w:date="2022-09-30T15:46:00Z">
        <w:r w:rsidR="00005314">
          <w:t>No sequence numbers are included in the HTTP Datagrams (see [27]).</w:t>
        </w:r>
      </w:ins>
    </w:p>
    <w:p w14:paraId="3A92B17C" w14:textId="79EBCE79" w:rsidR="00F977D0" w:rsidRDefault="00B7692A" w:rsidP="00F977D0">
      <w:pPr>
        <w:pStyle w:val="B3"/>
      </w:pPr>
      <w:ins w:id="361" w:author="Apostolis" w:date="2022-09-30T15:41:00Z">
        <w:r>
          <w:t>-</w:t>
        </w:r>
        <w:r>
          <w:tab/>
        </w:r>
      </w:ins>
      <w:ins w:id="362" w:author="Apostolis" w:date="2022-09-30T15:47:00Z">
        <w:r w:rsidR="00005314">
          <w:t xml:space="preserve">The </w:t>
        </w:r>
      </w:ins>
      <w:r w:rsidR="00F977D0">
        <w:t xml:space="preserve">Datagram mode 1 </w:t>
      </w:r>
      <w:del w:id="363" w:author="Apostolis" w:date="2022-09-30T15:47:00Z">
        <w:r w:rsidR="00F977D0" w:rsidDel="00005314">
          <w:delText>(with sequence numbers)</w:delText>
        </w:r>
      </w:del>
      <w:ins w:id="364" w:author="Apostolis" w:date="2022-09-30T15:47:00Z">
        <w:r w:rsidR="00005314">
          <w:t xml:space="preserve">is similar to the Datagram mode 2 but </w:t>
        </w:r>
      </w:ins>
      <w:ins w:id="365" w:author="Apostolis" w:date="2022-09-30T15:48:00Z">
        <w:r w:rsidR="00005314">
          <w:t xml:space="preserve">it also </w:t>
        </w:r>
      </w:ins>
      <w:ins w:id="366" w:author="Apostolis" w:date="2022-09-30T15:53:00Z">
        <w:r w:rsidR="00005314">
          <w:t>provides</w:t>
        </w:r>
      </w:ins>
      <w:ins w:id="367" w:author="Apostolis" w:date="2022-09-30T15:48:00Z">
        <w:r w:rsidR="00005314">
          <w:t xml:space="preserve"> a sequence number for each UDP data. </w:t>
        </w:r>
      </w:ins>
      <w:del w:id="368" w:author="Apostolis" w:date="2022-09-30T15:48:00Z">
        <w:r w:rsidR="00F977D0" w:rsidDel="00005314">
          <w:delText xml:space="preserve">: The </w:delText>
        </w:r>
      </w:del>
      <w:ins w:id="369" w:author="Apostolis" w:date="2022-09-30T15:48:00Z">
        <w:r w:rsidR="00005314">
          <w:t xml:space="preserve">In this mode, </w:t>
        </w:r>
      </w:ins>
      <w:ins w:id="370" w:author="Apostolis" w:date="2022-09-30T15:53:00Z">
        <w:r w:rsidR="00005314">
          <w:t xml:space="preserve">the </w:t>
        </w:r>
      </w:ins>
      <w:r w:rsidR="00F977D0">
        <w:t xml:space="preserve">HTTP/3 proxy/client </w:t>
      </w:r>
      <w:del w:id="371" w:author="Apostolis" w:date="2022-09-30T15:49:00Z">
        <w:r w:rsidR="00F977D0" w:rsidDel="00005314">
          <w:delText>prefix</w:delText>
        </w:r>
      </w:del>
      <w:ins w:id="372" w:author="Apostolis-r00" w:date="2022-08-10T17:05:00Z">
        <w:del w:id="373" w:author="Apostolis" w:date="2022-09-30T15:49:00Z">
          <w:r w:rsidR="008358BF" w:rsidDel="00005314">
            <w:delText>es</w:delText>
          </w:r>
        </w:del>
      </w:ins>
      <w:del w:id="374" w:author="Apostolis" w:date="2022-09-30T15:49:00Z">
        <w:r w:rsidR="00F977D0" w:rsidDel="00005314">
          <w:delText xml:space="preserve"> </w:delText>
        </w:r>
      </w:del>
      <w:ins w:id="375" w:author="Apostolis" w:date="2022-09-30T15:49:00Z">
        <w:r w:rsidR="00005314">
          <w:t>encapsulate</w:t>
        </w:r>
      </w:ins>
      <w:ins w:id="376" w:author="Apostolis" w:date="2022-09-30T15:53:00Z">
        <w:r w:rsidR="00005314">
          <w:t>s</w:t>
        </w:r>
      </w:ins>
      <w:ins w:id="377" w:author="Apostolis" w:date="2022-09-30T15:49:00Z">
        <w:r w:rsidR="00005314">
          <w:t xml:space="preserve"> </w:t>
        </w:r>
      </w:ins>
      <w:r w:rsidR="00F977D0">
        <w:t xml:space="preserve">each UDP data </w:t>
      </w:r>
      <w:ins w:id="378" w:author="Apostolis" w:date="2022-09-30T15:49:00Z">
        <w:r w:rsidR="00005314">
          <w:t xml:space="preserve">within an HTTP Datagram that contains a Context Id </w:t>
        </w:r>
      </w:ins>
      <w:ins w:id="379" w:author="Apostolis" w:date="2022-09-30T15:50:00Z">
        <w:r w:rsidR="00005314">
          <w:t xml:space="preserve">and </w:t>
        </w:r>
      </w:ins>
      <w:del w:id="380" w:author="Apostolis" w:date="2022-09-30T15:50:00Z">
        <w:r w:rsidR="00F977D0" w:rsidDel="00005314">
          <w:delText xml:space="preserve">with </w:delText>
        </w:r>
      </w:del>
      <w:r w:rsidR="00F977D0">
        <w:t>a sequence number</w:t>
      </w:r>
      <w:ins w:id="381" w:author="Apostolis" w:date="2022-09-30T15:50:00Z">
        <w:r w:rsidR="00005314">
          <w:t>.</w:t>
        </w:r>
      </w:ins>
      <w:r w:rsidR="00F977D0">
        <w:t xml:space="preserve"> </w:t>
      </w:r>
      <w:ins w:id="382" w:author="Apostolis" w:date="2022-09-30T15:50:00Z">
        <w:r w:rsidR="00005314">
          <w:t xml:space="preserve">Then, the HTTP Datagram is sent to the QUIC layer for multipath transmission. The value of this </w:t>
        </w:r>
      </w:ins>
      <w:ins w:id="383" w:author="Apostolis" w:date="2022-09-30T15:36:00Z">
        <w:r>
          <w:t xml:space="preserve">Context Id </w:t>
        </w:r>
      </w:ins>
      <w:ins w:id="384" w:author="Apostolis" w:date="2022-09-30T15:50:00Z">
        <w:r w:rsidR="00005314">
          <w:t>will be defined in stage-3</w:t>
        </w:r>
      </w:ins>
      <w:ins w:id="385" w:author="Apostolis" w:date="2022-09-30T15:51:00Z">
        <w:r w:rsidR="00005314">
          <w:t xml:space="preserve"> and indicates that a sequence number </w:t>
        </w:r>
      </w:ins>
      <w:ins w:id="386" w:author="Apostolis" w:date="2022-09-30T15:53:00Z">
        <w:r w:rsidR="00005314">
          <w:t>is</w:t>
        </w:r>
      </w:ins>
      <w:ins w:id="387" w:author="Apostolis" w:date="2022-09-30T15:54:00Z">
        <w:r w:rsidR="00005314">
          <w:t xml:space="preserve"> also included</w:t>
        </w:r>
      </w:ins>
      <w:ins w:id="388" w:author="Apostolis" w:date="2022-09-30T15:51:00Z">
        <w:r w:rsidR="00005314">
          <w:t xml:space="preserve">. </w:t>
        </w:r>
      </w:ins>
      <w:del w:id="389" w:author="Apostolis" w:date="2022-09-30T15:51:00Z">
        <w:r w:rsidR="00F977D0" w:rsidDel="00005314">
          <w:delText xml:space="preserve">before passing it to the QUIC layer for multipath transmission. </w:delText>
        </w:r>
      </w:del>
      <w:r w:rsidR="00F977D0">
        <w:t xml:space="preserve">The sequence numbers are </w:t>
      </w:r>
      <w:del w:id="390" w:author="Apostolis-r01" w:date="2022-10-10T17:36:00Z">
        <w:r w:rsidR="00F977D0" w:rsidDel="008F2710">
          <w:delText xml:space="preserve">applied </w:delText>
        </w:r>
      </w:del>
      <w:ins w:id="391" w:author="Apostolis-r01" w:date="2022-10-10T17:36:00Z">
        <w:r w:rsidR="008F2710">
          <w:t xml:space="preserve">used </w:t>
        </w:r>
      </w:ins>
      <w:r w:rsidR="00F977D0">
        <w:t xml:space="preserve">by the receiving endpoint </w:t>
      </w:r>
      <w:del w:id="392" w:author="Apostolis-r00" w:date="2022-08-10T17:15:00Z">
        <w:r w:rsidR="00F977D0" w:rsidDel="00F5362E">
          <w:delText xml:space="preserve">(HTTP/3 client/proxy) </w:delText>
        </w:r>
      </w:del>
      <w:r w:rsidR="00F977D0">
        <w:t>to re-order the UDP data and remove duplicated UDP data.</w:t>
      </w:r>
      <w:ins w:id="393" w:author="Apostolis-r00" w:date="2022-08-10T17:18:00Z">
        <w:r w:rsidR="00F5362E">
          <w:t xml:space="preserve"> Details of how packet reordering is support</w:t>
        </w:r>
      </w:ins>
      <w:ins w:id="394" w:author="Dieter Gludovacz" w:date="2022-10-11T11:53:00Z">
        <w:r w:rsidR="00E435F8" w:rsidRPr="00E435F8">
          <w:rPr>
            <w:highlight w:val="yellow"/>
            <w:rPrChange w:id="395" w:author="Dieter Gludovacz" w:date="2022-10-11T11:53:00Z">
              <w:rPr/>
            </w:rPrChange>
          </w:rPr>
          <w:t>ed</w:t>
        </w:r>
      </w:ins>
      <w:ins w:id="396" w:author="Apostolis-r00" w:date="2022-08-10T17:18:00Z">
        <w:r w:rsidR="00F5362E">
          <w:t xml:space="preserve"> </w:t>
        </w:r>
      </w:ins>
      <w:ins w:id="397" w:author="Apostolis" w:date="2022-09-30T15:55:00Z">
        <w:r w:rsidR="004627E4">
          <w:t>(</w:t>
        </w:r>
      </w:ins>
      <w:ins w:id="398" w:author="Apostolis" w:date="2022-09-30T15:56:00Z">
        <w:r w:rsidR="004627E4">
          <w:t xml:space="preserve">including the mechanisms for reordering) can be specified in </w:t>
        </w:r>
        <w:proofErr w:type="gramStart"/>
        <w:r w:rsidR="004627E4">
          <w:t>stage-3</w:t>
        </w:r>
        <w:proofErr w:type="gramEnd"/>
        <w:r w:rsidR="004627E4">
          <w:t>.</w:t>
        </w:r>
      </w:ins>
      <w:ins w:id="399" w:author="Apostolis-r00" w:date="2022-08-10T17:18:00Z">
        <w:del w:id="400" w:author="Apostolis" w:date="2022-09-30T15:56:00Z">
          <w:r w:rsidR="00F5362E" w:rsidDel="004627E4">
            <w:delText>with the MPQUIC steering functionality are provided in clause 6.11.6.</w:delText>
          </w:r>
        </w:del>
      </w:ins>
    </w:p>
    <w:p w14:paraId="28AFBCA3" w14:textId="25E3C94E" w:rsidR="00F977D0" w:rsidDel="00EB6D0A" w:rsidRDefault="00F977D0" w:rsidP="00F977D0">
      <w:pPr>
        <w:pStyle w:val="EditorsNote"/>
        <w:rPr>
          <w:del w:id="401" w:author="Apostolis-r00" w:date="2022-08-10T21:59:00Z"/>
        </w:rPr>
      </w:pPr>
      <w:del w:id="402" w:author="Apostolis-r00" w:date="2022-08-10T21:59:00Z">
        <w:r w:rsidDel="00EB6D0A">
          <w:delText>Editor's note:</w:delText>
        </w:r>
        <w:r w:rsidR="006E4E00" w:rsidDel="00EB6D0A">
          <w:delText xml:space="preserve"> </w:delText>
        </w:r>
        <w:r w:rsidDel="00EB6D0A">
          <w:delText>It is FFS how to ensure re-ordering on the receiver side is implemented and activated, when needed.</w:delText>
        </w:r>
      </w:del>
    </w:p>
    <w:p w14:paraId="78E483D7" w14:textId="6C0B03B8" w:rsidR="00F977D0" w:rsidDel="00EB6D0A" w:rsidRDefault="00F977D0" w:rsidP="00F977D0">
      <w:pPr>
        <w:pStyle w:val="EditorsNote"/>
        <w:rPr>
          <w:del w:id="403" w:author="Apostolis-r00" w:date="2022-08-10T21:59:00Z"/>
        </w:rPr>
      </w:pPr>
      <w:del w:id="404" w:author="Apostolis-r00" w:date="2022-08-10T21:59:00Z">
        <w:r w:rsidDel="00EB6D0A">
          <w:delText>Editor's note:</w:delText>
        </w:r>
        <w:r w:rsidR="006E4E00" w:rsidDel="00EB6D0A">
          <w:delText xml:space="preserve"> </w:delText>
        </w:r>
        <w:r w:rsidDel="00EB6D0A">
          <w:delText>It is FFS how same re-ordering in both Down- and Uplink can be provided which is pre-requisite for a consistent and good user experience.</w:delText>
        </w:r>
      </w:del>
    </w:p>
    <w:p w14:paraId="71A2CC02" w14:textId="7527E3DA" w:rsidR="00F977D0" w:rsidDel="00EB6D0A" w:rsidRDefault="00F977D0" w:rsidP="00F977D0">
      <w:pPr>
        <w:pStyle w:val="EditorsNote"/>
        <w:rPr>
          <w:del w:id="405" w:author="Apostolis-r00" w:date="2022-08-10T21:59:00Z"/>
        </w:rPr>
      </w:pPr>
      <w:del w:id="406" w:author="Apostolis-r00" w:date="2022-08-10T21:59:00Z">
        <w:r w:rsidDel="00EB6D0A">
          <w:delText>Editor's note:</w:delText>
        </w:r>
        <w:r w:rsidR="006E4E00" w:rsidDel="00EB6D0A">
          <w:delText xml:space="preserve"> </w:delText>
        </w:r>
        <w:r w:rsidDel="00EB6D0A">
          <w:delText>http3 does not specify sequencing. It is FFS which IETF sequencing scheme can/will be used.</w:delText>
        </w:r>
      </w:del>
    </w:p>
    <w:p w14:paraId="0D796124" w14:textId="176F3CE1" w:rsidR="00F977D0" w:rsidDel="00005314" w:rsidRDefault="00F977D0" w:rsidP="00F977D0">
      <w:pPr>
        <w:pStyle w:val="B3"/>
        <w:rPr>
          <w:ins w:id="407" w:author="Apostolis-r00" w:date="2022-08-10T17:20:00Z"/>
          <w:del w:id="408" w:author="Apostolis" w:date="2022-09-30T15:52:00Z"/>
        </w:rPr>
      </w:pPr>
      <w:del w:id="409" w:author="Apostolis" w:date="2022-09-30T15:52:00Z">
        <w:r w:rsidDel="00005314">
          <w:delText>-</w:delText>
        </w:r>
        <w:r w:rsidDel="00005314">
          <w:tab/>
          <w:delText>Datagram mode 2 (without sequence numbers): The HTTP/3 proxy/client does not prefix each UDP data with a sequence number before passing it to the QUIC layer for multipath transmission. This may result (depending on the applied steering mode) in data delivery with out-of-order packets and/or with duplicated packets. For some applications, however, such type of data delivery may be acceptable.</w:delText>
        </w:r>
      </w:del>
    </w:p>
    <w:p w14:paraId="6583CAAB" w14:textId="2E672A8D" w:rsidR="00F5362E" w:rsidDel="00005314" w:rsidRDefault="00F5362E" w:rsidP="00F977D0">
      <w:pPr>
        <w:pStyle w:val="B3"/>
        <w:rPr>
          <w:del w:id="410" w:author="Apostolis" w:date="2022-09-30T15:52:00Z"/>
        </w:rPr>
      </w:pPr>
      <w:ins w:id="411" w:author="Apostolis-r00" w:date="2022-08-10T17:20:00Z">
        <w:del w:id="412" w:author="Apostolis" w:date="2022-09-30T15:52:00Z">
          <w:r w:rsidDel="00005314">
            <w:tab/>
          </w:r>
          <w:r w:rsidDel="00005314">
            <w:rPr>
              <w:lang w:val="en-US" w:eastAsia="zh-CN"/>
            </w:rPr>
            <w:delText>The datagram mode 2 is needed (although it does not support re-ordering) because it features benefits compared to ATSSS-LL, e.g., (a) it supports congestion control, (b) it supports RTT/PLR measurements without the need to implement the PMF protocol, etc.</w:delText>
          </w:r>
        </w:del>
      </w:ins>
    </w:p>
    <w:p w14:paraId="049051A9" w14:textId="03C96F03" w:rsidR="00F977D0" w:rsidDel="00F5362E" w:rsidRDefault="00F977D0" w:rsidP="00F977D0">
      <w:pPr>
        <w:pStyle w:val="EditorsNote"/>
        <w:rPr>
          <w:del w:id="413" w:author="Apostolis-r00" w:date="2022-08-10T17:21:00Z"/>
        </w:rPr>
      </w:pPr>
      <w:del w:id="414" w:author="Apostolis-r00" w:date="2022-08-10T17:21:00Z">
        <w:r w:rsidDel="00F5362E">
          <w:delText>Editor's note:</w:delText>
        </w:r>
        <w:r w:rsidR="006E4E00" w:rsidDel="00F5362E">
          <w:delText xml:space="preserve"> </w:delText>
        </w:r>
        <w:r w:rsidDel="00F5362E">
          <w:delText>It is FFS whether this Datagram mode 2 is needed, when the same can be achieved by Datagram mode 1 without applying re-ordering.</w:delText>
        </w:r>
      </w:del>
    </w:p>
    <w:p w14:paraId="2F9980FC" w14:textId="17E87134" w:rsidR="00F977D0" w:rsidRDefault="00F977D0" w:rsidP="00F977D0">
      <w:pPr>
        <w:pStyle w:val="EditorsNote"/>
      </w:pPr>
      <w:del w:id="415" w:author="Apostolis-r00" w:date="2022-08-10T17:21:00Z">
        <w:r w:rsidDel="00F5362E">
          <w:delText>Editor's note:</w:delText>
        </w:r>
        <w:r w:rsidR="006E4E00" w:rsidDel="00F5362E">
          <w:delText xml:space="preserve"> </w:delText>
        </w:r>
        <w:r w:rsidDel="00F5362E">
          <w:delText>It is FFS whether this Datagram mode 2 is needed as ATSSS-LL can provide same functionality with much less overhead when the only advantage is packet-loss detection.</w:delText>
        </w:r>
      </w:del>
    </w:p>
    <w:p w14:paraId="2EF60D0E" w14:textId="54F93228" w:rsidR="00F977D0" w:rsidDel="004627E4" w:rsidRDefault="00F977D0" w:rsidP="00F977D0">
      <w:pPr>
        <w:pStyle w:val="B2"/>
        <w:rPr>
          <w:del w:id="416" w:author="Apostolis" w:date="2022-09-30T15:57:00Z"/>
        </w:rPr>
      </w:pPr>
      <w:del w:id="417" w:author="Apostolis" w:date="2022-09-30T15:57:00Z">
        <w:r w:rsidDel="004627E4">
          <w:tab/>
          <w:delText xml:space="preserve">In both datagram modes, every UDP data is encapsulated within an HTTP DATAGRAM, which </w:delText>
        </w:r>
      </w:del>
      <w:ins w:id="418" w:author="Apostolis-r00" w:date="2022-08-10T20:19:00Z">
        <w:del w:id="419" w:author="Apostolis" w:date="2022-09-30T15:57:00Z">
          <w:r w:rsidR="00CA0988" w:rsidDel="004627E4">
            <w:delText>is</w:delText>
          </w:r>
        </w:del>
      </w:ins>
      <w:del w:id="420" w:author="Apostolis" w:date="2022-09-30T15:57:00Z">
        <w:r w:rsidDel="004627E4">
          <w:delText>if further encapsulated within an QUIC DATAGRAM frame [9]. The payload of the HTTP DATAGRAM is composed of a Context ID and a Payload (as defined in draft-ietf-masque-connect-udp [27]): HTTP DATAGRAM payload = {Context ID (i), Payload (..)}.</w:delText>
        </w:r>
      </w:del>
    </w:p>
    <w:p w14:paraId="5CAA8A70" w14:textId="263035BC" w:rsidR="00F977D0" w:rsidRDefault="00F977D0" w:rsidP="0056143F">
      <w:pPr>
        <w:pStyle w:val="B2"/>
        <w:rPr>
          <w:ins w:id="421" w:author="Apostolis" w:date="2022-09-30T15:58:00Z"/>
          <w:lang w:val="en-US" w:eastAsia="zh-CN"/>
        </w:rPr>
      </w:pPr>
      <w:r>
        <w:tab/>
        <w:t>The Datagram mode 1 and Datagram mode 2 use two different (and pre-defined in 3GPP) Context IDs, e.g.</w:t>
      </w:r>
      <w:ins w:id="422" w:author="Apostolis-r00" w:date="2022-08-10T17:23:00Z">
        <w:r w:rsidR="00F5362E">
          <w:t>,</w:t>
        </w:r>
      </w:ins>
      <w:r>
        <w:t xml:space="preserve"> Context ID=0 and Context ID=1, respectively. With Context ID=0, the </w:t>
      </w:r>
      <w:ins w:id="423" w:author="Apostolis-r01" w:date="2022-10-10T17:38:00Z">
        <w:r w:rsidR="008F2710">
          <w:t xml:space="preserve">HTTP Datagram </w:t>
        </w:r>
      </w:ins>
      <w:r>
        <w:t xml:space="preserve">Payload contains the UDP data, whereas, </w:t>
      </w:r>
      <w:bookmarkStart w:id="424" w:name="_Hlk116315969"/>
      <w:r>
        <w:t xml:space="preserve">with Context ID=1, the </w:t>
      </w:r>
      <w:ins w:id="425" w:author="Apostolis-r01" w:date="2022-10-10T17:38:00Z">
        <w:r w:rsidR="008F2710">
          <w:t xml:space="preserve">HTTP Datagram </w:t>
        </w:r>
      </w:ins>
      <w:r>
        <w:t>Payload contains a sequence number followed by the UDP data.</w:t>
      </w:r>
      <w:bookmarkEnd w:id="424"/>
      <w:r>
        <w:t xml:space="preserve"> The format of QUIC DATAGRAMs used in both datagram modes is shown below.</w:t>
      </w:r>
      <w:ins w:id="426" w:author="Apostolis-r00" w:date="2022-08-10T17:23:00Z">
        <w:r w:rsidR="00F5362E">
          <w:t xml:space="preserve"> As specified in clause 6.11.6, the Datagram mode 1 </w:t>
        </w:r>
        <w:del w:id="427" w:author="Apostolis-r01" w:date="2022-10-10T17:42:00Z">
          <w:r w:rsidR="00F5362E" w:rsidDel="008F2710">
            <w:delText xml:space="preserve">may </w:delText>
          </w:r>
        </w:del>
      </w:ins>
      <w:ins w:id="428" w:author="Apostolis-r00" w:date="2022-08-10T17:24:00Z">
        <w:r w:rsidR="00F5362E">
          <w:t>support</w:t>
        </w:r>
      </w:ins>
      <w:ins w:id="429" w:author="Apostolis-r01" w:date="2022-10-10T17:42:00Z">
        <w:r w:rsidR="008F2710">
          <w:t>s</w:t>
        </w:r>
      </w:ins>
      <w:ins w:id="430" w:author="Apostolis-r00" w:date="2022-08-10T17:23:00Z">
        <w:r w:rsidR="00F5362E">
          <w:t xml:space="preserve"> re</w:t>
        </w:r>
      </w:ins>
      <w:ins w:id="431" w:author="Apostolis-r00" w:date="2022-08-10T17:24:00Z">
        <w:r w:rsidR="00F5362E">
          <w:t xml:space="preserve">ordering </w:t>
        </w:r>
        <w:del w:id="432" w:author="Apostolis-r01" w:date="2022-10-10T17:42:00Z">
          <w:r w:rsidR="00F5362E" w:rsidDel="008F2710">
            <w:rPr>
              <w:lang w:val="en-US" w:eastAsia="zh-CN"/>
            </w:rPr>
            <w:delText xml:space="preserve">either </w:delText>
          </w:r>
        </w:del>
        <w:r w:rsidR="00F5362E">
          <w:rPr>
            <w:lang w:val="en-US" w:eastAsia="zh-CN"/>
          </w:rPr>
          <w:t xml:space="preserve">in the HTTP/3 layer (as described </w:t>
        </w:r>
      </w:ins>
      <w:ins w:id="433" w:author="Apostolis-r00" w:date="2022-08-10T17:27:00Z">
        <w:r w:rsidR="0056143F">
          <w:rPr>
            <w:lang w:val="en-US" w:eastAsia="zh-CN"/>
          </w:rPr>
          <w:t>above</w:t>
        </w:r>
      </w:ins>
      <w:ins w:id="434" w:author="Apostolis-r00" w:date="2022-08-10T17:24:00Z">
        <w:r w:rsidR="00F5362E">
          <w:rPr>
            <w:lang w:val="en-US" w:eastAsia="zh-CN"/>
          </w:rPr>
          <w:t>)</w:t>
        </w:r>
      </w:ins>
      <w:ins w:id="435" w:author="Apostolis-r03" w:date="2022-10-12T14:23:00Z">
        <w:r w:rsidR="00003403">
          <w:rPr>
            <w:lang w:val="en-US" w:eastAsia="zh-CN"/>
          </w:rPr>
          <w:t>.</w:t>
        </w:r>
      </w:ins>
      <w:ins w:id="436" w:author="Apostolis-r00" w:date="2022-08-10T17:24:00Z">
        <w:del w:id="437" w:author="Apostolis-r01" w:date="2022-10-10T17:43:00Z">
          <w:r w:rsidR="00F5362E" w:rsidDel="008F2710">
            <w:rPr>
              <w:lang w:val="en-US" w:eastAsia="zh-CN"/>
            </w:rPr>
            <w:delText xml:space="preserve"> or in the layer above HTTP/3</w:delText>
          </w:r>
        </w:del>
        <w:r w:rsidR="0056143F">
          <w:rPr>
            <w:lang w:val="en-US" w:eastAsia="zh-CN"/>
          </w:rPr>
          <w:t xml:space="preserve">. </w:t>
        </w:r>
        <w:del w:id="438" w:author="Apostolis-r01" w:date="2022-10-10T17:43:00Z">
          <w:r w:rsidR="0056143F" w:rsidDel="008F2710">
            <w:rPr>
              <w:lang w:val="en-US" w:eastAsia="zh-CN"/>
            </w:rPr>
            <w:delText xml:space="preserve">In the latter case, </w:delText>
          </w:r>
        </w:del>
      </w:ins>
      <w:ins w:id="439" w:author="Apostolis-r00" w:date="2022-08-10T17:25:00Z">
        <w:del w:id="440" w:author="Apostolis-r01" w:date="2022-10-10T17:43:00Z">
          <w:r w:rsidR="0056143F" w:rsidDel="008F2710">
            <w:rPr>
              <w:lang w:val="en-US" w:eastAsia="zh-CN"/>
            </w:rPr>
            <w:delText>the definition of a new Context ID is not needed as seq</w:delText>
          </w:r>
        </w:del>
      </w:ins>
      <w:ins w:id="441" w:author="Apostolis-r00" w:date="2022-08-10T17:26:00Z">
        <w:del w:id="442" w:author="Apostolis-r01" w:date="2022-10-10T17:43:00Z">
          <w:r w:rsidR="0056143F" w:rsidDel="008F2710">
            <w:rPr>
              <w:lang w:val="en-US" w:eastAsia="zh-CN"/>
            </w:rPr>
            <w:delText>uencing and reordering is performed outside the HTTP/3 layer.</w:delText>
          </w:r>
        </w:del>
      </w:ins>
    </w:p>
    <w:p w14:paraId="3DE8F8EC" w14:textId="1AEB966E" w:rsidR="004627E4" w:rsidRDefault="004627E4">
      <w:pPr>
        <w:pStyle w:val="B2"/>
        <w:ind w:firstLine="0"/>
        <w:pPrChange w:id="443" w:author="Apostolis" w:date="2022-09-30T15:59:00Z">
          <w:pPr>
            <w:pStyle w:val="B2"/>
          </w:pPr>
        </w:pPrChange>
      </w:pPr>
      <w:ins w:id="444" w:author="Apostolis" w:date="2022-09-30T15:58:00Z">
        <w:r>
          <w:rPr>
            <w:lang w:val="en-US" w:eastAsia="zh-CN"/>
          </w:rPr>
          <w:t xml:space="preserve">The following </w:t>
        </w:r>
        <w:del w:id="445" w:author="Apostolis-r03" w:date="2022-10-12T14:23:00Z">
          <w:r w:rsidRPr="00003403" w:rsidDel="00003403">
            <w:rPr>
              <w:highlight w:val="green"/>
              <w:lang w:val="en-US" w:eastAsia="zh-CN"/>
              <w:rPrChange w:id="446" w:author="Apostolis-r03" w:date="2022-10-12T14:23:00Z">
                <w:rPr>
                  <w:lang w:val="en-US" w:eastAsia="zh-CN"/>
                </w:rPr>
              </w:rPrChange>
            </w:rPr>
            <w:delText>figure</w:delText>
          </w:r>
        </w:del>
      </w:ins>
      <w:ins w:id="447" w:author="Apostolis-r03" w:date="2022-10-12T14:23:00Z">
        <w:r w:rsidR="00003403" w:rsidRPr="00003403">
          <w:rPr>
            <w:highlight w:val="green"/>
            <w:lang w:val="en-US" w:eastAsia="zh-CN"/>
            <w:rPrChange w:id="448" w:author="Apostolis-r03" w:date="2022-10-12T14:23:00Z">
              <w:rPr>
                <w:lang w:val="en-US" w:eastAsia="zh-CN"/>
              </w:rPr>
            </w:rPrChange>
          </w:rPr>
          <w:t>table</w:t>
        </w:r>
      </w:ins>
      <w:ins w:id="449" w:author="Apostolis" w:date="2022-09-30T15:58:00Z">
        <w:r>
          <w:rPr>
            <w:lang w:val="en-US" w:eastAsia="zh-CN"/>
          </w:rPr>
          <w:t xml:space="preserve"> shows how UDP data is encapsulated in a QUIC datagram </w:t>
        </w:r>
      </w:ins>
      <w:ins w:id="450" w:author="Apostolis" w:date="2022-09-30T15:59:00Z">
        <w:r>
          <w:rPr>
            <w:lang w:val="en-US" w:eastAsia="zh-CN"/>
          </w:rPr>
          <w:t xml:space="preserve">using the Datagram mode 1 and the Datagram mode 2. It is assumed that the </w:t>
        </w:r>
      </w:ins>
      <w:ins w:id="451" w:author="Apostolis" w:date="2022-09-30T16:00:00Z">
        <w:r>
          <w:rPr>
            <w:lang w:val="en-US" w:eastAsia="zh-CN"/>
          </w:rPr>
          <w:t xml:space="preserve">value of </w:t>
        </w:r>
      </w:ins>
      <w:ins w:id="452" w:author="Apostolis" w:date="2022-09-30T15:59:00Z">
        <w:r>
          <w:rPr>
            <w:lang w:val="en-US" w:eastAsia="zh-CN"/>
          </w:rPr>
          <w:t xml:space="preserve">Context Id used </w:t>
        </w:r>
      </w:ins>
      <w:ins w:id="453" w:author="Apostolis" w:date="2022-09-30T16:00:00Z">
        <w:r>
          <w:rPr>
            <w:lang w:val="en-US" w:eastAsia="zh-CN"/>
          </w:rPr>
          <w:t xml:space="preserve">in </w:t>
        </w:r>
      </w:ins>
      <w:ins w:id="454" w:author="Apostolis" w:date="2022-09-30T15:59:00Z">
        <w:r>
          <w:rPr>
            <w:lang w:val="en-US" w:eastAsia="zh-CN"/>
          </w:rPr>
          <w:t>Datagram mode 1</w:t>
        </w:r>
      </w:ins>
      <w:ins w:id="455" w:author="Apostolis" w:date="2022-09-30T16:00:00Z">
        <w:r>
          <w:rPr>
            <w:lang w:val="en-US" w:eastAsia="zh-CN"/>
          </w:rPr>
          <w:t xml:space="preserve"> is set to 1.</w:t>
        </w:r>
      </w:ins>
    </w:p>
    <w:tbl>
      <w:tblPr>
        <w:tblStyle w:val="TableGrid"/>
        <w:tblW w:w="0" w:type="auto"/>
        <w:jc w:val="center"/>
        <w:tblLayout w:type="fixed"/>
        <w:tblLook w:val="04A0" w:firstRow="1" w:lastRow="0" w:firstColumn="1" w:lastColumn="0" w:noHBand="0" w:noVBand="1"/>
      </w:tblPr>
      <w:tblGrid>
        <w:gridCol w:w="1276"/>
        <w:gridCol w:w="7506"/>
      </w:tblGrid>
      <w:tr w:rsidR="00F977D0" w:rsidRPr="00C1694C" w14:paraId="09FEE40E" w14:textId="77777777" w:rsidTr="007256B1">
        <w:trPr>
          <w:cantSplit/>
          <w:jc w:val="center"/>
        </w:trPr>
        <w:tc>
          <w:tcPr>
            <w:tcW w:w="1276" w:type="dxa"/>
          </w:tcPr>
          <w:p w14:paraId="158DDA55" w14:textId="77777777" w:rsidR="00F977D0" w:rsidRPr="00C1694C" w:rsidRDefault="00F977D0" w:rsidP="007256B1">
            <w:pPr>
              <w:pStyle w:val="TAL"/>
            </w:pPr>
            <w:r w:rsidRPr="00C1694C">
              <w:t>Datagram mode 1</w:t>
            </w:r>
          </w:p>
        </w:tc>
        <w:tc>
          <w:tcPr>
            <w:tcW w:w="7506" w:type="dxa"/>
          </w:tcPr>
          <w:p w14:paraId="7DFDBB14" w14:textId="22AC9D76" w:rsidR="00F977D0" w:rsidRPr="00C1694C" w:rsidRDefault="0056143F" w:rsidP="007256B1">
            <w:pPr>
              <w:pStyle w:val="TAL"/>
            </w:pPr>
            <w:ins w:id="456" w:author="Apostolis-r00" w:date="2022-08-10T17:26:00Z">
              <w:r>
                <w:rPr>
                  <w:noProof/>
                </w:rPr>
                <w:drawing>
                  <wp:inline distT="0" distB="0" distL="0" distR="0" wp14:anchorId="5321862B" wp14:editId="4824F257">
                    <wp:extent cx="4543162" cy="636163"/>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4736014" cy="663167"/>
                            </a:xfrm>
                            <a:prstGeom prst="rect">
                              <a:avLst/>
                            </a:prstGeom>
                          </pic:spPr>
                        </pic:pic>
                      </a:graphicData>
                    </a:graphic>
                  </wp:inline>
                </w:drawing>
              </w:r>
            </w:ins>
          </w:p>
        </w:tc>
      </w:tr>
      <w:tr w:rsidR="00F977D0" w:rsidRPr="00C1694C" w14:paraId="14EE17C3" w14:textId="77777777" w:rsidTr="007256B1">
        <w:trPr>
          <w:cantSplit/>
          <w:jc w:val="center"/>
        </w:trPr>
        <w:tc>
          <w:tcPr>
            <w:tcW w:w="1276" w:type="dxa"/>
          </w:tcPr>
          <w:p w14:paraId="127FB53F" w14:textId="77777777" w:rsidR="00F977D0" w:rsidRPr="00C1694C" w:rsidRDefault="00F977D0" w:rsidP="007256B1">
            <w:pPr>
              <w:pStyle w:val="TAL"/>
            </w:pPr>
            <w:r w:rsidRPr="00C1694C">
              <w:t>Datagram mode 2</w:t>
            </w:r>
          </w:p>
        </w:tc>
        <w:tc>
          <w:tcPr>
            <w:tcW w:w="7506" w:type="dxa"/>
          </w:tcPr>
          <w:p w14:paraId="4858E24A" w14:textId="65B54BA1" w:rsidR="00F977D0" w:rsidRPr="00C1694C" w:rsidRDefault="0056143F" w:rsidP="007256B1">
            <w:pPr>
              <w:pStyle w:val="TAL"/>
            </w:pPr>
            <w:ins w:id="457" w:author="Apostolis-r00" w:date="2022-08-10T17:26:00Z">
              <w:r>
                <w:rPr>
                  <w:noProof/>
                </w:rPr>
                <w:drawing>
                  <wp:inline distT="0" distB="0" distL="0" distR="0" wp14:anchorId="77235499" wp14:editId="21716E1D">
                    <wp:extent cx="4241652" cy="656372"/>
                    <wp:effectExtent l="0" t="0" r="698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4369324" cy="676129"/>
                            </a:xfrm>
                            <a:prstGeom prst="rect">
                              <a:avLst/>
                            </a:prstGeom>
                          </pic:spPr>
                        </pic:pic>
                      </a:graphicData>
                    </a:graphic>
                  </wp:inline>
                </w:drawing>
              </w:r>
            </w:ins>
          </w:p>
        </w:tc>
      </w:tr>
    </w:tbl>
    <w:p w14:paraId="0D125661" w14:textId="77777777" w:rsidR="00F977D0" w:rsidRDefault="00F977D0" w:rsidP="00F977D0"/>
    <w:p w14:paraId="1388861B" w14:textId="5B24B167" w:rsidR="00F977D0" w:rsidDel="00B013FB" w:rsidRDefault="00F977D0" w:rsidP="00F977D0">
      <w:pPr>
        <w:pStyle w:val="EditorsNote"/>
        <w:rPr>
          <w:del w:id="458" w:author="Apostolis-r00" w:date="2022-08-10T22:01:00Z"/>
        </w:rPr>
      </w:pPr>
      <w:del w:id="459" w:author="Apostolis-r00" w:date="2022-08-10T22:01:00Z">
        <w:r w:rsidDel="00B013FB">
          <w:lastRenderedPageBreak/>
          <w:delText>Editor's note:</w:delText>
        </w:r>
        <w:r w:rsidR="006E4E00" w:rsidDel="00B013FB">
          <w:delText xml:space="preserve"> </w:delText>
        </w:r>
        <w:r w:rsidDel="00B013FB">
          <w:delText>It is FFS how the MPQUIC steering functionality does re-ordering for the Datagram mode 1 (with sequence numbers). It is FFS whether and which parts of re-ordering mechanisms can be specified by IETF, should be specified by 3GPP and can be left for implementation.</w:delText>
        </w:r>
      </w:del>
    </w:p>
    <w:p w14:paraId="778D7C7E" w14:textId="09032777" w:rsidR="00F977D0" w:rsidDel="009A6190" w:rsidRDefault="00F977D0" w:rsidP="00F977D0">
      <w:pPr>
        <w:pStyle w:val="EditorsNote"/>
      </w:pPr>
      <w:del w:id="460" w:author="Apostolis-r00" w:date="2022-08-10T22:01:00Z">
        <w:r w:rsidDel="00B013FB">
          <w:delText>Editor's note:</w:delText>
        </w:r>
        <w:r w:rsidR="006E4E00" w:rsidDel="00B013FB">
          <w:delText xml:space="preserve"> </w:delText>
        </w:r>
        <w:r w:rsidDel="00B013FB">
          <w:delText>It is FFS whether Stream mode and/or Datagram mode 2 are needed. Both do not support required rel18 functionality for non-TCP traffic splitting of unreliable traffic, including the transport mode negotiation.</w:delText>
        </w:r>
      </w:del>
    </w:p>
    <w:p w14:paraId="09EDE0F1" w14:textId="6C611B44" w:rsidR="00F977D0" w:rsidRDefault="00F977D0" w:rsidP="00F977D0">
      <w:pPr>
        <w:pStyle w:val="B1"/>
      </w:pPr>
      <w:r>
        <w:t>6.</w:t>
      </w:r>
      <w:r>
        <w:tab/>
        <w:t>The UE selects a multipath QUIC connection to be used for the new UDP flow (e.g.</w:t>
      </w:r>
      <w:ins w:id="461" w:author="Apostolis" w:date="2022-09-30T16:00:00Z">
        <w:r w:rsidR="004627E4">
          <w:t>,</w:t>
        </w:r>
      </w:ins>
      <w:r>
        <w:t xml:space="preserve"> based on the selected QFI) and the UE allocates a new bidirectional QUIC stream (e.g.</w:t>
      </w:r>
      <w:ins w:id="462" w:author="Apostolis" w:date="2022-09-30T16:01:00Z">
        <w:r w:rsidR="004627E4">
          <w:t>,</w:t>
        </w:r>
      </w:ins>
      <w:r>
        <w:t xml:space="preserve"> stream 40) in this multipath QUIC connection. This new stream is associated with the new UDP flow. The UE configures the new stream to transmit uplink data traffic using the selected steering mode for this UDP flow.</w:t>
      </w:r>
    </w:p>
    <w:p w14:paraId="05DB3813" w14:textId="02066A12" w:rsidR="00F977D0" w:rsidRDefault="00F977D0" w:rsidP="00F977D0">
      <w:pPr>
        <w:pStyle w:val="B1"/>
      </w:pPr>
      <w:r>
        <w:t>7-9.</w:t>
      </w:r>
      <w:r w:rsidR="006E4E00">
        <w:t xml:space="preserve"> </w:t>
      </w:r>
      <w:r>
        <w:t>The UE sends the data packet using the allocated new stream on the selected QUIC connection.</w:t>
      </w:r>
    </w:p>
    <w:p w14:paraId="4602DF0F" w14:textId="645FEE5F" w:rsidR="00F977D0" w:rsidRDefault="00F977D0" w:rsidP="00F977D0">
      <w:pPr>
        <w:pStyle w:val="B1"/>
      </w:pPr>
      <w:r>
        <w:tab/>
        <w:t>When the datagram transport mode is selected (either mode 1 or mode 2), the UE encapsulates the data packet within an HTTP DATAGRAM frame [27], which is transferred inside a QUIC DATAGRAM frame [9]. The header of the HTTP DATAGRAM indicates that this datagram is associated with stream 40 (i.e.</w:t>
      </w:r>
      <w:ins w:id="463" w:author="Apostolis" w:date="2022-09-30T16:01:00Z">
        <w:r w:rsidR="004627E4">
          <w:t>,</w:t>
        </w:r>
      </w:ins>
      <w:r>
        <w:t xml:space="preserve"> the Quarter Stream ID is set to 10).</w:t>
      </w:r>
    </w:p>
    <w:p w14:paraId="77341817" w14:textId="14163BAC" w:rsidR="00F977D0" w:rsidRDefault="00F977D0" w:rsidP="00F977D0">
      <w:pPr>
        <w:pStyle w:val="B1"/>
      </w:pPr>
      <w:r>
        <w:tab/>
        <w:t>When the stream transport mode is selected, the UE encapsulates the data packet within an HTTP DATAGRAM frame [29] that is further encapsulated in a DATAGRAM capsule (see clause </w:t>
      </w:r>
      <w:del w:id="464" w:author="Apostolis" w:date="2022-09-30T16:03:00Z">
        <w:r w:rsidDel="004627E4">
          <w:delText>4.4</w:delText>
        </w:r>
      </w:del>
      <w:ins w:id="465" w:author="Apostolis" w:date="2022-09-30T16:03:00Z">
        <w:r w:rsidR="004627E4">
          <w:t>3.5</w:t>
        </w:r>
      </w:ins>
      <w:r>
        <w:t xml:space="preserve"> in [29]), which is transferred inside a QUIC STREAM frame [6].</w:t>
      </w:r>
    </w:p>
    <w:p w14:paraId="248D1BCD" w14:textId="28B4B68C" w:rsidR="00F977D0" w:rsidRDefault="00F977D0" w:rsidP="00F977D0">
      <w:pPr>
        <w:pStyle w:val="B1"/>
      </w:pPr>
      <w:r>
        <w:tab/>
        <w:t>In the example procedure shown in Figure 6.11.3-1, the datagram transport mode (either mode 1 or mode 2) is selected. The UE sends an HTTP CONNECT request via the allocated stream 40, which indicates to UPF (MPQUIC proxy) that the UE wishes to create a</w:t>
      </w:r>
      <w:ins w:id="466" w:author="Apostolis" w:date="2022-09-30T16:05:00Z">
        <w:r w:rsidR="004113CD">
          <w:t>n HTTP</w:t>
        </w:r>
      </w:ins>
      <w:r>
        <w:t xml:space="preserve"> tunnel to send UDP traffic to remote host 144.23.1.47 and port 556. </w:t>
      </w:r>
      <w:proofErr w:type="gramStart"/>
      <w:r>
        <w:t>The :protocol</w:t>
      </w:r>
      <w:proofErr w:type="gramEnd"/>
      <w:r>
        <w:t xml:space="preserve"> pseudo-header is set to "connect-</w:t>
      </w:r>
      <w:proofErr w:type="spellStart"/>
      <w:r>
        <w:t>udp</w:t>
      </w:r>
      <w:proofErr w:type="spellEnd"/>
      <w:r>
        <w:t xml:space="preserve">" (as defined in [27]) to indicate that the protocol to be spoken on the tunnel is the capsule protocol defined in </w:t>
      </w:r>
      <w:del w:id="467" w:author="Apostolis" w:date="2022-09-30T16:05:00Z">
        <w:r w:rsidDel="004113CD">
          <w:delText>draft-ietf-masque-h3-datagram</w:delText>
        </w:r>
      </w:del>
      <w:ins w:id="468" w:author="Apostolis" w:date="2022-09-30T16:05:00Z">
        <w:r w:rsidR="004113CD">
          <w:t>RFC 9297</w:t>
        </w:r>
      </w:ins>
      <w:r>
        <w:t xml:space="preserve"> [29]. Finally, the UE sends a QUIC DATAGRAM frame to UPF that encapsulates the data packet, which is forwarded to the remote host (144.23.1.47:556). Note that the QUIC DATAGRAM frame may contain a sequence number (as defined in step 5).</w:t>
      </w:r>
    </w:p>
    <w:p w14:paraId="54703B3F" w14:textId="77777777" w:rsidR="00F977D0" w:rsidRDefault="00F977D0" w:rsidP="00F977D0">
      <w:pPr>
        <w:pStyle w:val="B1"/>
      </w:pPr>
      <w:r>
        <w:tab/>
        <w:t>If the stream transport mode were selected, the HTTP DATA frame in step 8 would contain a DATAGRAM capsule, which would include the data packet in the HTTP Datagram Payload field (see [29]).</w:t>
      </w:r>
    </w:p>
    <w:p w14:paraId="709DCD6E" w14:textId="77777777" w:rsidR="00F977D0" w:rsidRDefault="00F977D0" w:rsidP="00F977D0">
      <w:pPr>
        <w:pStyle w:val="B1"/>
      </w:pPr>
      <w:r>
        <w:t>10.</w:t>
      </w:r>
      <w:r>
        <w:tab/>
        <w:t>The UPF (MPQUIC proxy) responds with an HTTP 200 status, indicating that the request to proxy data packets to a remote host 144.23.1.47 and destination port 556 is accepted.</w:t>
      </w:r>
    </w:p>
    <w:p w14:paraId="70DEE43A" w14:textId="37CBD81A" w:rsidR="00F977D0" w:rsidRDefault="00F977D0" w:rsidP="00F977D0">
      <w:pPr>
        <w:pStyle w:val="B1"/>
      </w:pPr>
      <w:r>
        <w:t>11.</w:t>
      </w:r>
      <w:r>
        <w:tab/>
        <w:t>When a data packet is received by UPF (MPQUIC proxy) from the remote host (data packet #2), this data packet is transferred to the UE using the established context information for the UDP flow, i.e.</w:t>
      </w:r>
      <w:ins w:id="469" w:author="Apostolis" w:date="2022-09-30T16:06:00Z">
        <w:r w:rsidR="004113CD">
          <w:t>,</w:t>
        </w:r>
      </w:ins>
      <w:r>
        <w:t xml:space="preserve"> using the selected multipath QUIC connection, the selected stream on this connection, the selected steering mode, and the selected transport mode. Such context information is stored in the UPF and in the UE and is applied for all the data packets of the UDP flow.</w:t>
      </w:r>
    </w:p>
    <w:p w14:paraId="31E67B3C" w14:textId="77777777" w:rsidR="00F977D0" w:rsidRDefault="00F977D0" w:rsidP="00F977D0">
      <w:pPr>
        <w:pStyle w:val="B1"/>
      </w:pPr>
      <w:r>
        <w:t>12.</w:t>
      </w:r>
      <w:r>
        <w:tab/>
        <w:t>Similarly, when another data packet is generated by the UE app (data packet #3), this data packet is transferred to UPF (MPQUIC proxy) using again all the stored context information for the UDP flow.</w:t>
      </w:r>
    </w:p>
    <w:p w14:paraId="72127181" w14:textId="222E1C9D" w:rsidR="00F977D0" w:rsidRDefault="00F977D0" w:rsidP="00F977D0">
      <w:pPr>
        <w:pStyle w:val="NO"/>
      </w:pPr>
      <w:r>
        <w:t>NOTE 2:</w:t>
      </w:r>
      <w:r>
        <w:tab/>
        <w:t>The context information for a UDP flow in the UE and in the UPF is created when the first data packet (i.e.</w:t>
      </w:r>
      <w:ins w:id="470" w:author="Apostolis" w:date="2022-09-30T16:07:00Z">
        <w:r w:rsidR="004113CD">
          <w:t>,</w:t>
        </w:r>
      </w:ins>
      <w:r>
        <w:t xml:space="preserve"> Data packet #1) of this UDP flow is transferred. All subsequent data packets of the same UDP flow are transferred between the UE and the UPF using this context information.</w:t>
      </w:r>
    </w:p>
    <w:p w14:paraId="4899515B" w14:textId="5E0C6B3B" w:rsidR="00F977D0" w:rsidRDefault="00F977D0" w:rsidP="00F977D0">
      <w:r>
        <w:t>When the UE identifies that the context information for a UDP flow is no longer needed (e.g.</w:t>
      </w:r>
      <w:ins w:id="471" w:author="Apostolis" w:date="2022-09-30T16:07:00Z">
        <w:r w:rsidR="004113CD">
          <w:t>,</w:t>
        </w:r>
      </w:ins>
      <w:r>
        <w:t xml:space="preserve"> the app closes the associated UDP socket), the UE deletes this context information and releases the associated QUIC stream, which cause the UPF to delete the context information stored in UPF.</w:t>
      </w:r>
    </w:p>
    <w:p w14:paraId="3CD2F4B0" w14:textId="0350CFD8" w:rsidR="00F977D0" w:rsidRDefault="00F977D0" w:rsidP="00F977D0">
      <w:r>
        <w:t>The following figure 6.11.3-2 illustrates an example of how the uplink traffic of various UDP flows is transferred from the UE to UPF using QUIC multipath transport, and how the UPF relays this traffic to a final destination (remote host). Note that, for each UDP flow, there is an associated QUIC connection and an associated bidirectional QUIC stream, which is configured to apply a specific steering mode for the uplink traffic. For example, the red UDP flow is associated with the multipath QUIC connection #1 and with the red Stream Y, which is configured to apply the Smallest</w:t>
      </w:r>
      <w:ins w:id="472" w:author="Apostolis" w:date="2022-09-30T16:07:00Z">
        <w:r w:rsidR="004113CD">
          <w:t>-</w:t>
        </w:r>
      </w:ins>
      <w:del w:id="473" w:author="Apostolis" w:date="2022-09-30T16:07:00Z">
        <w:r w:rsidDel="004113CD">
          <w:delText xml:space="preserve"> </w:delText>
        </w:r>
      </w:del>
      <w:r>
        <w:t>delay steering mode in the uplink direction.</w:t>
      </w:r>
    </w:p>
    <w:p w14:paraId="0401DB9C" w14:textId="77777777" w:rsidR="00F977D0" w:rsidRDefault="00F977D0" w:rsidP="00F977D0">
      <w:r>
        <w:t>All UDP flows shown in this figure, except the blue UDP flow, are transferred with the datagram transport mode (mode 1 or mode 2), so their data packets are transferred inside QUIC DATAGRAM frames. The blue UDP flow is transferred with the stream transport mode, so its data packets are transferred inside QUIC STREAM frames.</w:t>
      </w:r>
    </w:p>
    <w:p w14:paraId="565290B7" w14:textId="77777777" w:rsidR="00F977D0" w:rsidRDefault="00F977D0" w:rsidP="00F977D0">
      <w:r>
        <w:lastRenderedPageBreak/>
        <w:t>The downlink traffic of UDP flows is transferred between the UE and UPF in a similar way.</w:t>
      </w:r>
    </w:p>
    <w:p w14:paraId="38869A4B" w14:textId="6C784AEA" w:rsidR="00F977D0" w:rsidRDefault="00F977D0" w:rsidP="00F977D0">
      <w:pPr>
        <w:pStyle w:val="TH"/>
        <w:rPr>
          <w:ins w:id="474" w:author="Apostolis-r01" w:date="2022-10-10T17:50:00Z"/>
        </w:rPr>
      </w:pPr>
      <w:del w:id="475" w:author="Apostolis-r01" w:date="2022-10-10T17:45:00Z">
        <w:r w:rsidDel="001A6BAA">
          <w:object w:dxaOrig="9639" w:dyaOrig="5892" w14:anchorId="57B7F70A">
            <v:shape id="_x0000_i1030" type="#_x0000_t75" style="width:479.9pt;height:292.05pt" o:ole="">
              <v:imagedata r:id="rId21" o:title=""/>
            </v:shape>
            <o:OLEObject Type="Embed" ProgID="Word.Picture.8" ShapeID="_x0000_i1030" DrawAspect="Content" ObjectID="_1727091297" r:id="rId22"/>
          </w:object>
        </w:r>
      </w:del>
    </w:p>
    <w:p w14:paraId="5DDEEE57" w14:textId="0A7ED720" w:rsidR="00B06714" w:rsidRDefault="00B06714" w:rsidP="00F977D0">
      <w:pPr>
        <w:pStyle w:val="TH"/>
      </w:pPr>
      <w:ins w:id="476" w:author="Apostolis-r01" w:date="2022-10-10T17:52:00Z">
        <w:r w:rsidRPr="00B06714">
          <w:rPr>
            <w:noProof/>
          </w:rPr>
          <w:drawing>
            <wp:inline distT="0" distB="0" distL="0" distR="0" wp14:anchorId="71936A5B" wp14:editId="2F5D363D">
              <wp:extent cx="6120130" cy="3792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6120130" cy="3792220"/>
                      </a:xfrm>
                      <a:prstGeom prst="rect">
                        <a:avLst/>
                      </a:prstGeom>
                      <a:noFill/>
                      <a:ln>
                        <a:noFill/>
                      </a:ln>
                    </pic:spPr>
                  </pic:pic>
                </a:graphicData>
              </a:graphic>
            </wp:inline>
          </w:drawing>
        </w:r>
      </w:ins>
    </w:p>
    <w:p w14:paraId="1ED9F29C" w14:textId="77777777" w:rsidR="00F977D0" w:rsidRPr="007542E0" w:rsidRDefault="00F977D0" w:rsidP="00F977D0">
      <w:pPr>
        <w:pStyle w:val="TF"/>
      </w:pPr>
      <w:r w:rsidRPr="007542E0">
        <w:t>Figure 6.</w:t>
      </w:r>
      <w:r>
        <w:t>11.3</w:t>
      </w:r>
      <w:r w:rsidRPr="007542E0">
        <w:t>-</w:t>
      </w:r>
      <w:r>
        <w:t>2</w:t>
      </w:r>
      <w:r w:rsidRPr="007542E0">
        <w:t xml:space="preserve">: </w:t>
      </w:r>
      <w:r>
        <w:t>Example of user-plane operation using the MPQUIC steering functionality (UL direction)</w:t>
      </w:r>
    </w:p>
    <w:p w14:paraId="5ED899A7" w14:textId="77777777" w:rsidR="00E21AB6" w:rsidRDefault="00E21AB6">
      <w:pPr>
        <w:pStyle w:val="Heading3"/>
        <w:rPr>
          <w:ins w:id="477" w:author="Apostolis" w:date="2022-09-30T17:09:00Z"/>
          <w:lang w:val="en-US" w:eastAsia="zh-CN"/>
        </w:rPr>
        <w:pPrChange w:id="478" w:author="Apostolis-r00" w:date="2022-08-10T10:16:00Z">
          <w:pPr>
            <w:pStyle w:val="Heading4"/>
            <w:ind w:left="0" w:firstLine="0"/>
          </w:pPr>
        </w:pPrChange>
      </w:pPr>
      <w:bookmarkStart w:id="479" w:name="_Toc100745567"/>
      <w:bookmarkStart w:id="480" w:name="_Toc101168824"/>
      <w:bookmarkStart w:id="481" w:name="_Toc104869277"/>
      <w:ins w:id="482" w:author="Apostolis" w:date="2022-09-30T17:09:00Z">
        <w:r>
          <w:rPr>
            <w:lang w:val="en-US" w:eastAsia="zh-CN"/>
          </w:rPr>
          <w:t>6.11</w:t>
        </w:r>
        <w:r w:rsidRPr="008310CC">
          <w:rPr>
            <w:lang w:val="en-US" w:eastAsia="zh-CN"/>
          </w:rPr>
          <w:t>.</w:t>
        </w:r>
        <w:r>
          <w:rPr>
            <w:lang w:val="en-US" w:eastAsia="zh-CN"/>
          </w:rPr>
          <w:t>4</w:t>
        </w:r>
        <w:r w:rsidRPr="008310CC">
          <w:rPr>
            <w:lang w:val="en-US" w:eastAsia="zh-CN"/>
          </w:rPr>
          <w:tab/>
        </w:r>
        <w:r>
          <w:rPr>
            <w:lang w:val="en-US" w:eastAsia="zh-CN"/>
          </w:rPr>
          <w:t>User-plane overhead</w:t>
        </w:r>
      </w:ins>
    </w:p>
    <w:p w14:paraId="3C2A02E2" w14:textId="4D5F1EF1" w:rsidR="00B94954" w:rsidRDefault="00E21AB6" w:rsidP="00B94954">
      <w:pPr>
        <w:rPr>
          <w:ins w:id="483" w:author="Apostolis-r03" w:date="2022-10-12T14:26:00Z"/>
          <w:lang w:val="en-US" w:eastAsia="zh-CN"/>
        </w:rPr>
      </w:pPr>
      <w:ins w:id="484" w:author="Apostolis" w:date="2022-09-30T17:09:00Z">
        <w:r>
          <w:rPr>
            <w:lang w:val="en-US" w:eastAsia="zh-CN"/>
          </w:rPr>
          <w:t xml:space="preserve">As shown in the figure </w:t>
        </w:r>
      </w:ins>
      <w:ins w:id="485" w:author="Dieter Gludovacz" w:date="2022-10-11T12:37:00Z">
        <w:r w:rsidR="00721FF5" w:rsidRPr="001F79E9">
          <w:rPr>
            <w:highlight w:val="yellow"/>
            <w:rPrChange w:id="486" w:author="Dieter Gludovacz" w:date="2022-10-11T13:54:00Z">
              <w:rPr/>
            </w:rPrChange>
          </w:rPr>
          <w:t>6.11.3-2</w:t>
        </w:r>
      </w:ins>
      <w:ins w:id="487" w:author="Apostolis" w:date="2022-09-30T17:09:00Z">
        <w:del w:id="488" w:author="Dieter Gludovacz" w:date="2022-10-11T12:37:00Z">
          <w:r w:rsidRPr="001F79E9" w:rsidDel="00721FF5">
            <w:rPr>
              <w:lang w:val="en-US" w:eastAsia="zh-CN"/>
            </w:rPr>
            <w:delText>below</w:delText>
          </w:r>
        </w:del>
      </w:ins>
      <w:ins w:id="489" w:author="Dieter Gludovacz" w:date="2022-10-11T12:58:00Z">
        <w:r w:rsidR="00B94954" w:rsidRPr="001F79E9">
          <w:rPr>
            <w:highlight w:val="yellow"/>
            <w:lang w:val="en-US" w:eastAsia="zh-CN"/>
            <w:rPrChange w:id="490" w:author="Dieter Gludovacz" w:date="2022-10-11T13:54:00Z">
              <w:rPr>
                <w:lang w:val="en-US" w:eastAsia="zh-CN"/>
              </w:rPr>
            </w:rPrChange>
          </w:rPr>
          <w:t>above</w:t>
        </w:r>
      </w:ins>
      <w:ins w:id="491" w:author="Dieter Gludovacz" w:date="2022-10-11T13:01:00Z">
        <w:r w:rsidR="00B94954" w:rsidRPr="001F79E9">
          <w:rPr>
            <w:highlight w:val="yellow"/>
            <w:lang w:val="en-US" w:eastAsia="zh-CN"/>
            <w:rPrChange w:id="492" w:author="Dieter Gludovacz" w:date="2022-10-11T13:54:00Z">
              <w:rPr>
                <w:lang w:val="en-US" w:eastAsia="zh-CN"/>
              </w:rPr>
            </w:rPrChange>
          </w:rPr>
          <w:t xml:space="preserve"> and </w:t>
        </w:r>
      </w:ins>
      <w:ins w:id="493" w:author="Apostolis-r03" w:date="2022-10-12T14:24:00Z">
        <w:r w:rsidR="00003403">
          <w:rPr>
            <w:highlight w:val="yellow"/>
            <w:lang w:val="en-US" w:eastAsia="zh-CN"/>
          </w:rPr>
          <w:t xml:space="preserve">in the </w:t>
        </w:r>
      </w:ins>
      <w:ins w:id="494" w:author="Dieter Gludovacz" w:date="2022-10-11T13:01:00Z">
        <w:r w:rsidR="00B94954" w:rsidRPr="001F79E9">
          <w:rPr>
            <w:highlight w:val="yellow"/>
            <w:lang w:val="en-US" w:eastAsia="zh-CN"/>
            <w:rPrChange w:id="495" w:author="Dieter Gludovacz" w:date="2022-10-11T13:54:00Z">
              <w:rPr>
                <w:lang w:val="en-US" w:eastAsia="zh-CN"/>
              </w:rPr>
            </w:rPrChange>
          </w:rPr>
          <w:t>table</w:t>
        </w:r>
        <w:del w:id="496" w:author="Apostolis-r03" w:date="2022-10-12T10:51:00Z">
          <w:r w:rsidR="00B94954" w:rsidRPr="001F79E9" w:rsidDel="00443D33">
            <w:rPr>
              <w:highlight w:val="yellow"/>
              <w:lang w:val="en-US" w:eastAsia="zh-CN"/>
              <w:rPrChange w:id="497" w:author="Dieter Gludovacz" w:date="2022-10-11T13:54:00Z">
                <w:rPr>
                  <w:lang w:val="en-US" w:eastAsia="zh-CN"/>
                </w:rPr>
              </w:rPrChange>
            </w:rPr>
            <w:delText>1</w:delText>
          </w:r>
        </w:del>
      </w:ins>
      <w:ins w:id="498" w:author="Dieter Gludovacz" w:date="2022-10-11T13:02:00Z">
        <w:r w:rsidR="00B94954" w:rsidRPr="001F79E9">
          <w:rPr>
            <w:highlight w:val="yellow"/>
            <w:lang w:val="en-US" w:eastAsia="zh-CN"/>
            <w:rPrChange w:id="499" w:author="Dieter Gludovacz" w:date="2022-10-11T13:54:00Z">
              <w:rPr>
                <w:lang w:val="en-US" w:eastAsia="zh-CN"/>
              </w:rPr>
            </w:rPrChange>
          </w:rPr>
          <w:t xml:space="preserve"> below</w:t>
        </w:r>
      </w:ins>
      <w:ins w:id="500" w:author="Apostolis" w:date="2022-09-30T17:09:00Z">
        <w:r>
          <w:rPr>
            <w:lang w:val="en-US" w:eastAsia="zh-CN"/>
          </w:rPr>
          <w:t xml:space="preserve">, the user-plane overhead of the MPQUIC steering functionality is </w:t>
        </w:r>
        <w:del w:id="501" w:author="Dieter Gludovacz" w:date="2022-10-11T13:02:00Z">
          <w:r w:rsidDel="00B94954">
            <w:rPr>
              <w:lang w:val="en-US" w:eastAsia="zh-CN"/>
            </w:rPr>
            <w:delText xml:space="preserve">considerably small </w:delText>
          </w:r>
        </w:del>
        <w:r>
          <w:rPr>
            <w:lang w:val="en-US" w:eastAsia="zh-CN"/>
          </w:rPr>
          <w:t xml:space="preserve">given </w:t>
        </w:r>
        <w:del w:id="502" w:author="Dieter Gludovacz" w:date="2022-10-11T13:02:00Z">
          <w:r w:rsidDel="00B94954">
            <w:rPr>
              <w:lang w:val="en-US" w:eastAsia="zh-CN"/>
            </w:rPr>
            <w:delText>that</w:delText>
          </w:r>
        </w:del>
      </w:ins>
      <w:ins w:id="503" w:author="Dieter Gludovacz" w:date="2022-10-11T13:02:00Z">
        <w:r w:rsidR="00B94954" w:rsidRPr="001F79E9">
          <w:rPr>
            <w:highlight w:val="yellow"/>
            <w:lang w:val="en-US" w:eastAsia="zh-CN"/>
            <w:rPrChange w:id="504" w:author="Dieter Gludovacz" w:date="2022-10-11T13:55:00Z">
              <w:rPr>
                <w:lang w:val="en-US" w:eastAsia="zh-CN"/>
              </w:rPr>
            </w:rPrChange>
          </w:rPr>
          <w:t>by</w:t>
        </w:r>
      </w:ins>
      <w:ins w:id="505" w:author="Apostolis" w:date="2022-09-30T17:09:00Z">
        <w:r>
          <w:rPr>
            <w:lang w:val="en-US" w:eastAsia="zh-CN"/>
          </w:rPr>
          <w:t xml:space="preserve"> </w:t>
        </w:r>
      </w:ins>
      <w:ins w:id="506" w:author="Apostolis-r03" w:date="2022-10-12T14:26:00Z">
        <w:r w:rsidR="00003403" w:rsidRPr="00003403">
          <w:rPr>
            <w:shd w:val="clear" w:color="auto" w:fill="66FF66"/>
            <w:lang w:val="en-US" w:eastAsia="zh-CN"/>
            <w:rPrChange w:id="507" w:author="Apostolis-r03" w:date="2022-10-12T14:26:00Z">
              <w:rPr>
                <w:lang w:val="en-US" w:eastAsia="zh-CN"/>
              </w:rPr>
            </w:rPrChange>
          </w:rPr>
          <w:t xml:space="preserve">the applied </w:t>
        </w:r>
      </w:ins>
      <w:ins w:id="508" w:author="Apostolis" w:date="2022-09-30T17:09:00Z">
        <w:r w:rsidRPr="00003403">
          <w:rPr>
            <w:shd w:val="clear" w:color="auto" w:fill="66FF66"/>
            <w:lang w:val="en-US" w:eastAsia="zh-CN"/>
            <w:rPrChange w:id="509" w:author="Apostolis-r03" w:date="2022-10-12T14:26:00Z">
              <w:rPr>
                <w:lang w:val="en-US" w:eastAsia="zh-CN"/>
              </w:rPr>
            </w:rPrChange>
          </w:rPr>
          <w:t xml:space="preserve">(a) </w:t>
        </w:r>
        <w:del w:id="510" w:author="Apostolis-r03" w:date="2022-10-12T14:26:00Z">
          <w:r w:rsidRPr="00003403" w:rsidDel="00003403">
            <w:rPr>
              <w:shd w:val="clear" w:color="auto" w:fill="66FF66"/>
              <w:lang w:val="en-US" w:eastAsia="zh-CN"/>
              <w:rPrChange w:id="511" w:author="Apostolis-r03" w:date="2022-10-12T14:26:00Z">
                <w:rPr>
                  <w:lang w:val="en-US" w:eastAsia="zh-CN"/>
                </w:rPr>
              </w:rPrChange>
            </w:rPr>
            <w:delText>a</w:delText>
          </w:r>
          <w:r w:rsidDel="00003403">
            <w:rPr>
              <w:lang w:val="en-US" w:eastAsia="zh-CN"/>
            </w:rPr>
            <w:delText xml:space="preserve"> </w:delText>
          </w:r>
        </w:del>
        <w:r>
          <w:rPr>
            <w:lang w:val="en-US" w:eastAsia="zh-CN"/>
          </w:rPr>
          <w:t xml:space="preserve">proxying mechanism </w:t>
        </w:r>
        <w:del w:id="512" w:author="Dieter Gludovacz" w:date="2022-10-11T13:02:00Z">
          <w:r w:rsidDel="00B94954">
            <w:rPr>
              <w:lang w:val="en-US" w:eastAsia="zh-CN"/>
            </w:rPr>
            <w:delText xml:space="preserve">is applied </w:delText>
          </w:r>
        </w:del>
        <w:r>
          <w:rPr>
            <w:lang w:val="en-US" w:eastAsia="zh-CN"/>
          </w:rPr>
          <w:t xml:space="preserve">(instead of IP-in-IP </w:t>
        </w:r>
        <w:r>
          <w:rPr>
            <w:lang w:val="en-US" w:eastAsia="zh-CN"/>
          </w:rPr>
          <w:lastRenderedPageBreak/>
          <w:t>tunneling)</w:t>
        </w:r>
      </w:ins>
      <w:ins w:id="513" w:author="Apostolis-r03" w:date="2022-10-12T14:26:00Z">
        <w:r w:rsidR="00003403">
          <w:rPr>
            <w:lang w:val="en-US" w:eastAsia="zh-CN"/>
          </w:rPr>
          <w:t>,</w:t>
        </w:r>
      </w:ins>
      <w:ins w:id="514" w:author="Apostolis" w:date="2022-09-30T17:09:00Z">
        <w:r>
          <w:rPr>
            <w:lang w:val="en-US" w:eastAsia="zh-CN"/>
          </w:rPr>
          <w:t xml:space="preserve"> </w:t>
        </w:r>
        <w:del w:id="515" w:author="Apostolis-r03" w:date="2022-10-12T14:26:00Z">
          <w:r w:rsidRPr="00003403" w:rsidDel="00003403">
            <w:rPr>
              <w:highlight w:val="green"/>
              <w:lang w:val="en-US" w:eastAsia="zh-CN"/>
              <w:rPrChange w:id="516" w:author="Apostolis-r03" w:date="2022-10-12T14:26:00Z">
                <w:rPr>
                  <w:lang w:val="en-US" w:eastAsia="zh-CN"/>
                </w:rPr>
              </w:rPrChange>
            </w:rPr>
            <w:delText>and</w:delText>
          </w:r>
          <w:r w:rsidDel="00003403">
            <w:rPr>
              <w:lang w:val="en-US" w:eastAsia="zh-CN"/>
            </w:rPr>
            <w:delText xml:space="preserve"> </w:delText>
          </w:r>
        </w:del>
        <w:r>
          <w:rPr>
            <w:lang w:val="en-US" w:eastAsia="zh-CN"/>
          </w:rPr>
          <w:t xml:space="preserve">(b) </w:t>
        </w:r>
      </w:ins>
      <w:ins w:id="517" w:author="Dieter Gludovacz" w:date="2022-10-11T13:04:00Z">
        <w:r w:rsidR="00B94954" w:rsidRPr="001F79E9">
          <w:rPr>
            <w:highlight w:val="yellow"/>
            <w:lang w:val="en-US" w:eastAsia="zh-CN"/>
            <w:rPrChange w:id="518" w:author="Dieter Gludovacz" w:date="2022-10-11T13:55:00Z">
              <w:rPr>
                <w:lang w:val="en-US" w:eastAsia="zh-CN"/>
              </w:rPr>
            </w:rPrChange>
          </w:rPr>
          <w:t>the HTTP/3 encapsulation and (c)</w:t>
        </w:r>
        <w:r w:rsidR="00B94954">
          <w:rPr>
            <w:lang w:val="en-US" w:eastAsia="zh-CN"/>
          </w:rPr>
          <w:t xml:space="preserve"> </w:t>
        </w:r>
      </w:ins>
      <w:ins w:id="519" w:author="Apostolis" w:date="2022-09-30T17:09:00Z">
        <w:r>
          <w:rPr>
            <w:lang w:val="en-US" w:eastAsia="zh-CN"/>
          </w:rPr>
          <w:t xml:space="preserve">the QUIC protocol </w:t>
        </w:r>
        <w:del w:id="520" w:author="Dieter Gludovacz" w:date="2022-10-11T13:04:00Z">
          <w:r w:rsidDel="00B94954">
            <w:rPr>
              <w:lang w:val="en-US" w:eastAsia="zh-CN"/>
            </w:rPr>
            <w:delText>is already designed to provide efficient transport</w:delText>
          </w:r>
        </w:del>
      </w:ins>
      <w:ins w:id="521" w:author="Dieter Gludovacz" w:date="2022-10-11T13:04:00Z">
        <w:r w:rsidR="00B94954" w:rsidRPr="001F79E9">
          <w:rPr>
            <w:highlight w:val="yellow"/>
            <w:lang w:val="en-US" w:eastAsia="zh-CN"/>
            <w:rPrChange w:id="522" w:author="Dieter Gludovacz" w:date="2022-10-11T13:55:00Z">
              <w:rPr>
                <w:lang w:val="en-US" w:eastAsia="zh-CN"/>
              </w:rPr>
            </w:rPrChange>
          </w:rPr>
          <w:t>which can multiplex payload packet</w:t>
        </w:r>
      </w:ins>
      <w:ins w:id="523" w:author="Dieter Gludovacz" w:date="2022-10-11T18:32:00Z">
        <w:r w:rsidR="00A418D2">
          <w:rPr>
            <w:highlight w:val="yellow"/>
            <w:lang w:val="en-US" w:eastAsia="zh-CN"/>
          </w:rPr>
          <w:t>s</w:t>
        </w:r>
      </w:ins>
      <w:ins w:id="524" w:author="Dieter Gludovacz" w:date="2022-10-11T13:04:00Z">
        <w:r w:rsidR="00B94954" w:rsidRPr="001F79E9">
          <w:rPr>
            <w:highlight w:val="yellow"/>
            <w:lang w:val="en-US" w:eastAsia="zh-CN"/>
            <w:rPrChange w:id="525" w:author="Dieter Gludovacz" w:date="2022-10-11T13:55:00Z">
              <w:rPr>
                <w:lang w:val="en-US" w:eastAsia="zh-CN"/>
              </w:rPr>
            </w:rPrChange>
          </w:rPr>
          <w:t xml:space="preserve"> into a single QUIC pack</w:t>
        </w:r>
      </w:ins>
      <w:ins w:id="526" w:author="Dieter Gludovacz" w:date="2022-10-11T13:05:00Z">
        <w:r w:rsidR="00B94954" w:rsidRPr="001F79E9">
          <w:rPr>
            <w:highlight w:val="yellow"/>
            <w:lang w:val="en-US" w:eastAsia="zh-CN"/>
            <w:rPrChange w:id="527" w:author="Dieter Gludovacz" w:date="2022-10-11T13:55:00Z">
              <w:rPr>
                <w:lang w:val="en-US" w:eastAsia="zh-CN"/>
              </w:rPr>
            </w:rPrChange>
          </w:rPr>
          <w:t>et as explained later in this section</w:t>
        </w:r>
      </w:ins>
      <w:ins w:id="528" w:author="Apostolis" w:date="2022-09-30T17:09:00Z">
        <w:r w:rsidRPr="001F79E9">
          <w:rPr>
            <w:highlight w:val="yellow"/>
            <w:lang w:val="en-US" w:eastAsia="zh-CN"/>
            <w:rPrChange w:id="529" w:author="Dieter Gludovacz" w:date="2022-10-11T13:55:00Z">
              <w:rPr>
                <w:lang w:val="en-US" w:eastAsia="zh-CN"/>
              </w:rPr>
            </w:rPrChange>
          </w:rPr>
          <w:t>.</w:t>
        </w:r>
      </w:ins>
      <w:ins w:id="530" w:author="Apostolis-r01" w:date="2022-10-10T18:13:00Z">
        <w:r w:rsidR="00F71B2D">
          <w:rPr>
            <w:lang w:val="en-US" w:eastAsia="zh-CN"/>
          </w:rPr>
          <w:t xml:space="preserve"> This proxying mechanism </w:t>
        </w:r>
      </w:ins>
      <w:ins w:id="531" w:author="Apostolis-r01" w:date="2022-10-10T18:14:00Z">
        <w:r w:rsidR="00F71B2D">
          <w:rPr>
            <w:lang w:val="en-US" w:eastAsia="zh-CN"/>
          </w:rPr>
          <w:t>"</w:t>
        </w:r>
      </w:ins>
      <w:ins w:id="532" w:author="Apostolis-r01" w:date="2022-10-10T18:13:00Z">
        <w:r w:rsidR="00F71B2D" w:rsidRPr="00F71B2D">
          <w:rPr>
            <w:lang w:val="en-US" w:eastAsia="zh-CN"/>
          </w:rPr>
          <w:t>allows an HTTP client to create a tunnel for UDP communications through an HTTP server that acts as a proxy</w:t>
        </w:r>
      </w:ins>
      <w:ins w:id="533" w:author="Apostolis-r01" w:date="2022-10-10T18:14:00Z">
        <w:r w:rsidR="00F71B2D">
          <w:rPr>
            <w:lang w:val="en-US" w:eastAsia="zh-CN"/>
          </w:rPr>
          <w:t>" (see RFC 9298 [</w:t>
        </w:r>
      </w:ins>
      <w:ins w:id="534" w:author="Apostolis-r01" w:date="2022-10-10T18:15:00Z">
        <w:r w:rsidR="00447237">
          <w:rPr>
            <w:lang w:val="en-US" w:eastAsia="zh-CN"/>
          </w:rPr>
          <w:t>27</w:t>
        </w:r>
      </w:ins>
      <w:ins w:id="535" w:author="Apostolis-r01" w:date="2022-10-10T18:14:00Z">
        <w:r w:rsidR="00F71B2D">
          <w:rPr>
            <w:lang w:val="en-US" w:eastAsia="zh-CN"/>
          </w:rPr>
          <w:t>])</w:t>
        </w:r>
      </w:ins>
      <w:ins w:id="536" w:author="Apostolis-r01" w:date="2022-10-10T18:13:00Z">
        <w:r w:rsidR="00F71B2D" w:rsidRPr="00F71B2D">
          <w:rPr>
            <w:lang w:val="en-US" w:eastAsia="zh-CN"/>
          </w:rPr>
          <w:t>.</w:t>
        </w:r>
      </w:ins>
    </w:p>
    <w:p w14:paraId="5532EAF3" w14:textId="57233F12" w:rsidR="00003403" w:rsidRDefault="00003403" w:rsidP="00B94954">
      <w:pPr>
        <w:rPr>
          <w:ins w:id="537" w:author="Apostolis-r03" w:date="2022-10-12T14:27:00Z"/>
          <w:lang w:val="en-US" w:eastAsia="zh-CN"/>
        </w:rPr>
      </w:pPr>
      <w:ins w:id="538" w:author="Apostolis-r03" w:date="2022-10-12T14:26:00Z">
        <w:r>
          <w:rPr>
            <w:lang w:val="en-US" w:eastAsia="zh-CN"/>
          </w:rPr>
          <w:t xml:space="preserve">The table below </w:t>
        </w:r>
      </w:ins>
      <w:ins w:id="539" w:author="Apostolis-r03" w:date="2022-10-12T14:29:00Z">
        <w:r>
          <w:rPr>
            <w:lang w:val="en-US" w:eastAsia="zh-CN"/>
          </w:rPr>
          <w:t>provides an estimate of the size of the additional headers</w:t>
        </w:r>
      </w:ins>
      <w:ins w:id="540" w:author="Apostolis-r03" w:date="2022-10-12T14:30:00Z">
        <w:r>
          <w:rPr>
            <w:lang w:val="en-US" w:eastAsia="zh-CN"/>
          </w:rPr>
          <w:t xml:space="preserve"> for the various transport modes. </w:t>
        </w:r>
      </w:ins>
      <w:ins w:id="541" w:author="Apostolis-r03" w:date="2022-10-12T14:27:00Z">
        <w:r>
          <w:rPr>
            <w:lang w:val="en-US" w:eastAsia="zh-CN"/>
          </w:rPr>
          <w:t>Note that the exact estimation</w:t>
        </w:r>
      </w:ins>
      <w:ins w:id="542" w:author="Apostolis-r03" w:date="2022-10-12T14:28:00Z">
        <w:r>
          <w:rPr>
            <w:lang w:val="en-US" w:eastAsia="zh-CN"/>
          </w:rPr>
          <w:t xml:space="preserve"> of the </w:t>
        </w:r>
      </w:ins>
      <w:ins w:id="543" w:author="Apostolis-r03" w:date="2022-10-12T14:32:00Z">
        <w:r w:rsidR="00B71500">
          <w:rPr>
            <w:lang w:val="en-US" w:eastAsia="zh-CN"/>
          </w:rPr>
          <w:t xml:space="preserve">size of the </w:t>
        </w:r>
      </w:ins>
      <w:ins w:id="544" w:author="Apostolis-r03" w:date="2022-10-12T14:28:00Z">
        <w:r>
          <w:rPr>
            <w:lang w:val="en-US" w:eastAsia="zh-CN"/>
          </w:rPr>
          <w:t>additional header</w:t>
        </w:r>
      </w:ins>
      <w:ins w:id="545" w:author="Apostolis-r03" w:date="2022-10-12T14:32:00Z">
        <w:r w:rsidR="00B71500">
          <w:rPr>
            <w:lang w:val="en-US" w:eastAsia="zh-CN"/>
          </w:rPr>
          <w:t>s</w:t>
        </w:r>
      </w:ins>
      <w:ins w:id="546" w:author="Apostolis-r03" w:date="2022-10-12T14:28:00Z">
        <w:r>
          <w:rPr>
            <w:lang w:val="en-US" w:eastAsia="zh-CN"/>
          </w:rPr>
          <w:t xml:space="preserve"> depends on the QUIC implementation (e.g., how the implementation selects the size of the stream identity) and it is difficult to be calculated. </w:t>
        </w:r>
      </w:ins>
      <w:ins w:id="547" w:author="Apostolis-r03" w:date="2022-10-12T14:30:00Z">
        <w:r w:rsidR="00B71500">
          <w:rPr>
            <w:lang w:val="en-US" w:eastAsia="zh-CN"/>
          </w:rPr>
          <w:t xml:space="preserve">Therefore, the table below provides </w:t>
        </w:r>
      </w:ins>
      <w:ins w:id="548" w:author="Apostolis-r03" w:date="2022-10-12T14:33:00Z">
        <w:r w:rsidR="00B71500">
          <w:rPr>
            <w:lang w:val="en-US" w:eastAsia="zh-CN"/>
          </w:rPr>
          <w:t>approximate</w:t>
        </w:r>
      </w:ins>
      <w:ins w:id="549" w:author="Apostolis-r03" w:date="2022-10-12T14:30:00Z">
        <w:r w:rsidR="00B71500">
          <w:rPr>
            <w:lang w:val="en-US" w:eastAsia="zh-CN"/>
          </w:rPr>
          <w:t xml:space="preserve"> numbers</w:t>
        </w:r>
      </w:ins>
      <w:ins w:id="550" w:author="Apostolis-r03" w:date="2022-10-12T14:31:00Z">
        <w:r w:rsidR="00B71500">
          <w:rPr>
            <w:lang w:val="en-US" w:eastAsia="zh-CN"/>
          </w:rPr>
          <w:t xml:space="preserve"> based on some assumption</w:t>
        </w:r>
      </w:ins>
      <w:ins w:id="551" w:author="Apostolis-r03" w:date="2022-10-12T14:33:00Z">
        <w:r w:rsidR="00B71500">
          <w:rPr>
            <w:lang w:val="en-US" w:eastAsia="zh-CN"/>
          </w:rPr>
          <w:t>s</w:t>
        </w:r>
      </w:ins>
      <w:ins w:id="552" w:author="Apostolis-r03" w:date="2022-10-12T14:31:00Z">
        <w:r w:rsidR="00B71500">
          <w:rPr>
            <w:lang w:val="en-US" w:eastAsia="zh-CN"/>
          </w:rPr>
          <w:t>.</w:t>
        </w:r>
      </w:ins>
    </w:p>
    <w:tbl>
      <w:tblPr>
        <w:tblW w:w="0" w:type="auto"/>
        <w:tblCellMar>
          <w:left w:w="0" w:type="dxa"/>
          <w:right w:w="0" w:type="dxa"/>
        </w:tblCellMar>
        <w:tblLook w:val="04A0" w:firstRow="1" w:lastRow="0" w:firstColumn="1" w:lastColumn="0" w:noHBand="0" w:noVBand="1"/>
        <w:tblPrChange w:id="553" w:author="Apostolis-r03" w:date="2022-10-12T14:31:00Z">
          <w:tblPr>
            <w:tblW w:w="0" w:type="auto"/>
            <w:tblCellMar>
              <w:left w:w="0" w:type="dxa"/>
              <w:right w:w="0" w:type="dxa"/>
            </w:tblCellMar>
            <w:tblLook w:val="04A0" w:firstRow="1" w:lastRow="0" w:firstColumn="1" w:lastColumn="0" w:noHBand="0" w:noVBand="1"/>
          </w:tblPr>
        </w:tblPrChange>
      </w:tblPr>
      <w:tblGrid>
        <w:gridCol w:w="1707"/>
        <w:gridCol w:w="7639"/>
        <w:tblGridChange w:id="554">
          <w:tblGrid>
            <w:gridCol w:w="1707"/>
            <w:gridCol w:w="5805"/>
          </w:tblGrid>
        </w:tblGridChange>
      </w:tblGrid>
      <w:tr w:rsidR="00003403" w:rsidRPr="0012406F" w14:paraId="1022FF34" w14:textId="77777777" w:rsidTr="00B71500">
        <w:trPr>
          <w:ins w:id="555" w:author="Apostolis-r03" w:date="2022-10-12T14:27:00Z"/>
        </w:trPr>
        <w:tc>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Change w:id="556" w:author="Apostolis-r03" w:date="2022-10-12T14:31:00Z">
              <w:tcPr>
                <w:tcW w:w="1707" w:type="dxa"/>
                <w:tcBorders>
                  <w:top w:val="single" w:sz="8" w:space="0" w:color="999999"/>
                  <w:left w:val="single" w:sz="8" w:space="0" w:color="999999"/>
                  <w:bottom w:val="single" w:sz="12" w:space="0" w:color="666666"/>
                  <w:right w:val="single" w:sz="8" w:space="0" w:color="999999"/>
                </w:tcBorders>
                <w:tcMar>
                  <w:top w:w="0" w:type="dxa"/>
                  <w:left w:w="108" w:type="dxa"/>
                  <w:bottom w:w="0" w:type="dxa"/>
                  <w:right w:w="108" w:type="dxa"/>
                </w:tcMar>
                <w:hideMark/>
              </w:tcPr>
            </w:tcPrChange>
          </w:tcPr>
          <w:p w14:paraId="3B659008" w14:textId="0F73D663" w:rsidR="00003403" w:rsidRPr="0012406F" w:rsidRDefault="00003403" w:rsidP="0012406F">
            <w:pPr>
              <w:rPr>
                <w:ins w:id="557" w:author="Apostolis-r03" w:date="2022-10-12T14:27:00Z"/>
                <w:lang w:val="en-US"/>
              </w:rPr>
            </w:pPr>
            <w:ins w:id="558" w:author="Apostolis-r03" w:date="2022-10-12T14:27:00Z">
              <w:r>
                <w:rPr>
                  <w:lang w:val="en-US"/>
                </w:rPr>
                <w:t>Transport mode</w:t>
              </w:r>
            </w:ins>
          </w:p>
        </w:tc>
        <w:tc>
          <w:tcPr>
            <w:tcW w:w="7639"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Change w:id="559" w:author="Apostolis-r03" w:date="2022-10-12T14:31:00Z">
              <w:tcPr>
                <w:tcW w:w="5805" w:type="dxa"/>
                <w:tcBorders>
                  <w:top w:val="single" w:sz="8" w:space="0" w:color="999999"/>
                  <w:left w:val="nil"/>
                  <w:bottom w:val="single" w:sz="12" w:space="0" w:color="666666"/>
                  <w:right w:val="single" w:sz="8" w:space="0" w:color="999999"/>
                </w:tcBorders>
                <w:tcMar>
                  <w:top w:w="0" w:type="dxa"/>
                  <w:left w:w="108" w:type="dxa"/>
                  <w:bottom w:w="0" w:type="dxa"/>
                  <w:right w:w="108" w:type="dxa"/>
                </w:tcMar>
                <w:hideMark/>
              </w:tcPr>
            </w:tcPrChange>
          </w:tcPr>
          <w:p w14:paraId="425348F7" w14:textId="47FCF8A8" w:rsidR="00003403" w:rsidRPr="0012406F" w:rsidRDefault="00003403" w:rsidP="0012406F">
            <w:pPr>
              <w:rPr>
                <w:ins w:id="560" w:author="Apostolis-r03" w:date="2022-10-12T14:27:00Z"/>
                <w:lang w:val="en-US"/>
              </w:rPr>
            </w:pPr>
            <w:ins w:id="561" w:author="Apostolis-r03" w:date="2022-10-12T14:27:00Z">
              <w:r>
                <w:rPr>
                  <w:lang w:val="en-US"/>
                </w:rPr>
                <w:t>Size of additional headers</w:t>
              </w:r>
              <w:r w:rsidRPr="0012406F">
                <w:rPr>
                  <w:lang w:val="en-US"/>
                </w:rPr>
                <w:t xml:space="preserve"> [</w:t>
              </w:r>
            </w:ins>
            <w:ins w:id="562" w:author="Apostolis-r03" w:date="2022-10-12T14:29:00Z">
              <w:r>
                <w:rPr>
                  <w:lang w:val="en-US"/>
                </w:rPr>
                <w:t>b</w:t>
              </w:r>
            </w:ins>
            <w:ins w:id="563" w:author="Apostolis-r03" w:date="2022-10-12T14:27:00Z">
              <w:r w:rsidRPr="0012406F">
                <w:rPr>
                  <w:lang w:val="en-US"/>
                </w:rPr>
                <w:t>ytes]</w:t>
              </w:r>
            </w:ins>
          </w:p>
        </w:tc>
      </w:tr>
      <w:tr w:rsidR="00003403" w:rsidRPr="0012406F" w14:paraId="738E177B" w14:textId="77777777" w:rsidTr="00B71500">
        <w:trPr>
          <w:ins w:id="564"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Change w:id="565"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tcPrChange>
          </w:tcPr>
          <w:p w14:paraId="40FD8DCD" w14:textId="77777777" w:rsidR="00003403" w:rsidRPr="0012406F" w:rsidRDefault="00003403" w:rsidP="0012406F">
            <w:pPr>
              <w:rPr>
                <w:ins w:id="566" w:author="Apostolis-r03" w:date="2022-10-12T14:27:00Z"/>
                <w:lang w:val="en-US"/>
              </w:rPr>
            </w:pPr>
            <w:ins w:id="567" w:author="Apostolis-r03" w:date="2022-10-12T14:27:00Z">
              <w:r w:rsidRPr="0012406F">
                <w:rPr>
                  <w:lang w:val="en-US"/>
                </w:rPr>
                <w:t>Datagram mode 1</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Change w:id="568"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hideMark/>
              </w:tcPr>
            </w:tcPrChange>
          </w:tcPr>
          <w:p w14:paraId="5A35C637" w14:textId="77777777" w:rsidR="00003403" w:rsidRDefault="00003403" w:rsidP="0012406F">
            <w:pPr>
              <w:rPr>
                <w:ins w:id="569" w:author="Apostolis-r03" w:date="2022-10-12T14:27:00Z"/>
                <w:lang w:val="en-US"/>
              </w:rPr>
            </w:pPr>
            <w:ins w:id="570" w:author="Apostolis-r03" w:date="2022-10-12T14:27:00Z">
              <w:r>
                <w:rPr>
                  <w:lang w:val="en-US"/>
                </w:rPr>
                <w:t>Size of additional headers = IP header (20) + UDP header (8) + QUIC short header (5) + QUIC Datagram header (6) = 39 bytes</w:t>
              </w:r>
            </w:ins>
          </w:p>
          <w:p w14:paraId="5C021687" w14:textId="77777777" w:rsidR="00003403" w:rsidRDefault="00003403" w:rsidP="0012406F">
            <w:pPr>
              <w:rPr>
                <w:ins w:id="571" w:author="Apostolis-r03" w:date="2022-10-12T14:27:00Z"/>
                <w:lang w:val="en-US"/>
              </w:rPr>
            </w:pPr>
            <w:ins w:id="572" w:author="Apostolis-r03" w:date="2022-10-12T14:27:00Z">
              <w:r>
                <w:rPr>
                  <w:lang w:val="en-US"/>
                </w:rPr>
                <w:t>The QUIC short header size depends on the length of the Destination Connection ID (0-160 bits) and the length of the Packet Number (8-32 bits). It is assumed that 16 bits are enough for each field.</w:t>
              </w:r>
            </w:ins>
          </w:p>
          <w:p w14:paraId="57271E1F" w14:textId="77777777" w:rsidR="00003403" w:rsidRDefault="00003403" w:rsidP="0012406F">
            <w:pPr>
              <w:rPr>
                <w:ins w:id="573" w:author="Apostolis-r03" w:date="2022-10-12T14:27:00Z"/>
                <w:lang w:val="en-US"/>
              </w:rPr>
            </w:pPr>
            <w:ins w:id="574" w:author="Apostolis-r03" w:date="2022-10-12T14:27:00Z">
              <w:r>
                <w:rPr>
                  <w:lang w:val="en-US"/>
                </w:rPr>
                <w:t xml:space="preserve">The QUIC Datagram header contains: </w:t>
              </w:r>
            </w:ins>
          </w:p>
          <w:p w14:paraId="12BB6661" w14:textId="77777777" w:rsidR="00003403" w:rsidRDefault="00003403" w:rsidP="0012406F">
            <w:pPr>
              <w:rPr>
                <w:ins w:id="575" w:author="Apostolis-r03" w:date="2022-10-12T14:27:00Z"/>
                <w:lang w:val="en-US"/>
              </w:rPr>
            </w:pPr>
            <w:ins w:id="576" w:author="Apostolis-r03" w:date="2022-10-12T14:27:00Z">
              <w:r>
                <w:rPr>
                  <w:lang w:val="en-US"/>
                </w:rPr>
                <w:t>Type: 1 byte</w:t>
              </w:r>
            </w:ins>
          </w:p>
          <w:p w14:paraId="3A5345EB" w14:textId="77777777" w:rsidR="00003403" w:rsidRDefault="00003403" w:rsidP="0012406F">
            <w:pPr>
              <w:rPr>
                <w:ins w:id="577" w:author="Apostolis-r03" w:date="2022-10-12T14:27:00Z"/>
                <w:lang w:val="en-US"/>
              </w:rPr>
            </w:pPr>
            <w:ins w:id="578" w:author="Apostolis-r03" w:date="2022-10-12T14:27:00Z">
              <w:r>
                <w:rPr>
                  <w:lang w:val="en-US"/>
                </w:rPr>
                <w:t>Length: V</w:t>
              </w:r>
              <w:r w:rsidRPr="00B311D5">
                <w:rPr>
                  <w:lang w:val="en-US"/>
                </w:rPr>
                <w:t>ariable-length integer specifying the length of the</w:t>
              </w:r>
              <w:r>
                <w:rPr>
                  <w:lang w:val="en-US"/>
                </w:rPr>
                <w:t xml:space="preserve"> </w:t>
              </w:r>
              <w:r w:rsidRPr="00B311D5">
                <w:rPr>
                  <w:lang w:val="en-US"/>
                </w:rPr>
                <w:t>Datagram Data field in bytes</w:t>
              </w:r>
              <w:r>
                <w:rPr>
                  <w:lang w:val="en-US"/>
                </w:rPr>
                <w:t>. It is assumed 2 bytes are enough.</w:t>
              </w:r>
            </w:ins>
          </w:p>
          <w:p w14:paraId="27AE286E" w14:textId="77777777" w:rsidR="00003403" w:rsidRDefault="00003403" w:rsidP="0012406F">
            <w:pPr>
              <w:rPr>
                <w:ins w:id="579" w:author="Apostolis-r03" w:date="2022-10-12T14:27:00Z"/>
                <w:lang w:val="en-US"/>
              </w:rPr>
            </w:pPr>
            <w:ins w:id="580" w:author="Apostolis-r03" w:date="2022-10-12T14:27:00Z">
              <w:r>
                <w:rPr>
                  <w:lang w:val="en-US"/>
                </w:rPr>
                <w:t>Quarter Stream Id: Variable-length integer. It is assumed that 2 bytes are enough to support 65536 active streams on an MPQUIC connection.</w:t>
              </w:r>
            </w:ins>
          </w:p>
          <w:p w14:paraId="5F51D88E" w14:textId="77777777" w:rsidR="00003403" w:rsidRDefault="00003403" w:rsidP="0012406F">
            <w:pPr>
              <w:rPr>
                <w:ins w:id="581" w:author="Apostolis-r03" w:date="2022-10-12T14:27:00Z"/>
                <w:lang w:val="en-US"/>
              </w:rPr>
            </w:pPr>
            <w:ins w:id="582" w:author="Apostolis-r03" w:date="2022-10-12T14:27:00Z">
              <w:r>
                <w:rPr>
                  <w:lang w:val="en-US"/>
                </w:rPr>
                <w:t>Context Id: 1 byte</w:t>
              </w:r>
            </w:ins>
          </w:p>
          <w:p w14:paraId="61ED9C32" w14:textId="77777777" w:rsidR="00003403" w:rsidRPr="0012406F" w:rsidRDefault="00003403" w:rsidP="0012406F">
            <w:pPr>
              <w:rPr>
                <w:ins w:id="583" w:author="Apostolis-r03" w:date="2022-10-12T14:27:00Z"/>
                <w:lang w:val="en-US"/>
              </w:rPr>
            </w:pPr>
            <w:ins w:id="584" w:author="Apostolis-r03" w:date="2022-10-12T14:27:00Z">
              <w:r>
                <w:rPr>
                  <w:lang w:val="en-US"/>
                </w:rPr>
                <w:t>Sequence number: 2 bytes (assumed to be enough)</w:t>
              </w:r>
            </w:ins>
          </w:p>
        </w:tc>
      </w:tr>
      <w:tr w:rsidR="00003403" w:rsidRPr="0012406F" w14:paraId="4B698A3C" w14:textId="77777777" w:rsidTr="00B71500">
        <w:trPr>
          <w:ins w:id="585"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Change w:id="586"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tcPr>
            </w:tcPrChange>
          </w:tcPr>
          <w:p w14:paraId="6A8CFA61" w14:textId="77777777" w:rsidR="00003403" w:rsidRDefault="00003403" w:rsidP="0012406F">
            <w:pPr>
              <w:rPr>
                <w:ins w:id="587" w:author="Apostolis-r03" w:date="2022-10-12T14:27:00Z"/>
                <w:lang w:val="en-US"/>
              </w:rPr>
            </w:pPr>
            <w:ins w:id="588" w:author="Apostolis-r03" w:date="2022-10-12T14:27:00Z">
              <w:r w:rsidRPr="0012406F">
                <w:rPr>
                  <w:lang w:val="en-US"/>
                </w:rPr>
                <w:t xml:space="preserve">Datagram mode </w:t>
              </w:r>
              <w:r>
                <w:rPr>
                  <w:lang w:val="en-US"/>
                </w:rPr>
                <w:t>2</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tcPrChange w:id="589"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tcPr>
            </w:tcPrChange>
          </w:tcPr>
          <w:p w14:paraId="3D6E4C15" w14:textId="5B7ACFAF" w:rsidR="00003403" w:rsidRPr="0012406F" w:rsidRDefault="00B71500" w:rsidP="0012406F">
            <w:pPr>
              <w:rPr>
                <w:ins w:id="590" w:author="Apostolis-r03" w:date="2022-10-12T14:27:00Z"/>
                <w:lang w:val="en-US"/>
              </w:rPr>
            </w:pPr>
            <w:ins w:id="591" w:author="Apostolis-r03" w:date="2022-10-12T14:31:00Z">
              <w:r>
                <w:rPr>
                  <w:lang w:val="en-US"/>
                </w:rPr>
                <w:t>The same as</w:t>
              </w:r>
            </w:ins>
            <w:ins w:id="592" w:author="Apostolis-r03" w:date="2022-10-12T14:27:00Z">
              <w:r w:rsidR="00003403" w:rsidRPr="0012406F">
                <w:rPr>
                  <w:lang w:val="en-US"/>
                </w:rPr>
                <w:t xml:space="preserve"> Datagram mode 1 but without </w:t>
              </w:r>
              <w:r w:rsidR="00003403">
                <w:rPr>
                  <w:lang w:val="en-US"/>
                </w:rPr>
                <w:t>the s</w:t>
              </w:r>
              <w:r w:rsidR="00003403" w:rsidRPr="0012406F">
                <w:rPr>
                  <w:lang w:val="en-US"/>
                </w:rPr>
                <w:t>equence number</w:t>
              </w:r>
              <w:r w:rsidR="00003403">
                <w:rPr>
                  <w:lang w:val="en-US"/>
                </w:rPr>
                <w:t xml:space="preserve"> (i.e., minus 2 bytes).</w:t>
              </w:r>
            </w:ins>
          </w:p>
        </w:tc>
      </w:tr>
      <w:tr w:rsidR="00003403" w:rsidRPr="0012406F" w14:paraId="00F75CD9" w14:textId="77777777" w:rsidTr="00B71500">
        <w:trPr>
          <w:ins w:id="593" w:author="Apostolis-r03" w:date="2022-10-12T14:27:00Z"/>
        </w:trPr>
        <w:tc>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Change w:id="594" w:author="Apostolis-r03" w:date="2022-10-12T14:31:00Z">
              <w:tcPr>
                <w:tcW w:w="1707" w:type="dxa"/>
                <w:tcBorders>
                  <w:top w:val="nil"/>
                  <w:left w:val="single" w:sz="8" w:space="0" w:color="999999"/>
                  <w:bottom w:val="single" w:sz="8" w:space="0" w:color="999999"/>
                  <w:right w:val="single" w:sz="8" w:space="0" w:color="999999"/>
                </w:tcBorders>
                <w:tcMar>
                  <w:top w:w="0" w:type="dxa"/>
                  <w:left w:w="108" w:type="dxa"/>
                  <w:bottom w:w="0" w:type="dxa"/>
                  <w:right w:w="108" w:type="dxa"/>
                </w:tcMar>
                <w:hideMark/>
              </w:tcPr>
            </w:tcPrChange>
          </w:tcPr>
          <w:p w14:paraId="46CC133D" w14:textId="77777777" w:rsidR="00003403" w:rsidRPr="0012406F" w:rsidRDefault="00003403" w:rsidP="0012406F">
            <w:pPr>
              <w:rPr>
                <w:ins w:id="595" w:author="Apostolis-r03" w:date="2022-10-12T14:27:00Z"/>
                <w:lang w:val="en-US"/>
              </w:rPr>
            </w:pPr>
            <w:ins w:id="596" w:author="Apostolis-r03" w:date="2022-10-12T14:27:00Z">
              <w:r w:rsidRPr="0012406F">
                <w:rPr>
                  <w:lang w:val="en-US"/>
                </w:rPr>
                <w:t>Stream mode</w:t>
              </w:r>
            </w:ins>
          </w:p>
        </w:tc>
        <w:tc>
          <w:tcPr>
            <w:tcW w:w="7639" w:type="dxa"/>
            <w:tcBorders>
              <w:top w:val="nil"/>
              <w:left w:val="nil"/>
              <w:bottom w:val="single" w:sz="8" w:space="0" w:color="999999"/>
              <w:right w:val="single" w:sz="8" w:space="0" w:color="999999"/>
            </w:tcBorders>
            <w:tcMar>
              <w:top w:w="0" w:type="dxa"/>
              <w:left w:w="108" w:type="dxa"/>
              <w:bottom w:w="0" w:type="dxa"/>
              <w:right w:w="108" w:type="dxa"/>
            </w:tcMar>
            <w:hideMark/>
            <w:tcPrChange w:id="597" w:author="Apostolis-r03" w:date="2022-10-12T14:31:00Z">
              <w:tcPr>
                <w:tcW w:w="5805" w:type="dxa"/>
                <w:tcBorders>
                  <w:top w:val="nil"/>
                  <w:left w:val="nil"/>
                  <w:bottom w:val="single" w:sz="8" w:space="0" w:color="999999"/>
                  <w:right w:val="single" w:sz="8" w:space="0" w:color="999999"/>
                </w:tcBorders>
                <w:tcMar>
                  <w:top w:w="0" w:type="dxa"/>
                  <w:left w:w="108" w:type="dxa"/>
                  <w:bottom w:w="0" w:type="dxa"/>
                  <w:right w:w="108" w:type="dxa"/>
                </w:tcMar>
                <w:hideMark/>
              </w:tcPr>
            </w:tcPrChange>
          </w:tcPr>
          <w:p w14:paraId="1E0AF64F" w14:textId="77777777" w:rsidR="00003403" w:rsidRDefault="00003403" w:rsidP="0012406F">
            <w:pPr>
              <w:rPr>
                <w:ins w:id="598" w:author="Apostolis-r03" w:date="2022-10-12T14:27:00Z"/>
                <w:lang w:val="en-US"/>
              </w:rPr>
            </w:pPr>
            <w:ins w:id="599" w:author="Apostolis-r03" w:date="2022-10-12T14:27:00Z">
              <w:r>
                <w:rPr>
                  <w:lang w:val="en-US"/>
                </w:rPr>
                <w:t>Size of additional headers = IP header (20) + UDP header (8) + QUIC short header (5) + QUIC Stream header (3) + Datagram Capsule (5) = 41 bytes</w:t>
              </w:r>
            </w:ins>
          </w:p>
          <w:p w14:paraId="259804CD" w14:textId="77777777" w:rsidR="00003403" w:rsidRDefault="00003403" w:rsidP="0012406F">
            <w:pPr>
              <w:rPr>
                <w:ins w:id="600" w:author="Apostolis-r03" w:date="2022-10-12T14:27:00Z"/>
                <w:lang w:val="en-US"/>
              </w:rPr>
            </w:pPr>
            <w:ins w:id="601" w:author="Apostolis-r03" w:date="2022-10-12T14:27:00Z">
              <w:r>
                <w:rPr>
                  <w:lang w:val="en-US"/>
                </w:rPr>
                <w:t>The QUIC Stream header contains:</w:t>
              </w:r>
            </w:ins>
          </w:p>
          <w:p w14:paraId="53FCE69E" w14:textId="77777777" w:rsidR="00003403" w:rsidRDefault="00003403" w:rsidP="0012406F">
            <w:pPr>
              <w:rPr>
                <w:ins w:id="602" w:author="Apostolis-r03" w:date="2022-10-12T14:27:00Z"/>
                <w:lang w:val="en-US"/>
              </w:rPr>
            </w:pPr>
            <w:ins w:id="603" w:author="Apostolis-r03" w:date="2022-10-12T14:27:00Z">
              <w:r>
                <w:rPr>
                  <w:lang w:val="en-US"/>
                </w:rPr>
                <w:t>Type: 1 byte</w:t>
              </w:r>
            </w:ins>
          </w:p>
          <w:p w14:paraId="28281371" w14:textId="77777777" w:rsidR="00003403" w:rsidRDefault="00003403" w:rsidP="0012406F">
            <w:pPr>
              <w:rPr>
                <w:ins w:id="604" w:author="Apostolis-r03" w:date="2022-10-12T14:27:00Z"/>
                <w:lang w:val="en-US"/>
              </w:rPr>
            </w:pPr>
            <w:ins w:id="605" w:author="Apostolis-r03" w:date="2022-10-12T14:27:00Z">
              <w:r>
                <w:rPr>
                  <w:lang w:val="en-US"/>
                </w:rPr>
                <w:t>Stream Id: Assume 2 bytes are enough to contain all stream ids in each MPQUIC connection</w:t>
              </w:r>
            </w:ins>
          </w:p>
          <w:p w14:paraId="247E99F0" w14:textId="77777777" w:rsidR="00003403" w:rsidRDefault="00003403" w:rsidP="0012406F">
            <w:pPr>
              <w:rPr>
                <w:ins w:id="606" w:author="Apostolis-r03" w:date="2022-10-12T14:27:00Z"/>
                <w:lang w:val="en-US"/>
              </w:rPr>
            </w:pPr>
            <w:ins w:id="607" w:author="Apostolis-r03" w:date="2022-10-12T14:27:00Z">
              <w:r>
                <w:rPr>
                  <w:lang w:val="en-US"/>
                </w:rPr>
                <w:t>Offset: Optional, variable length</w:t>
              </w:r>
            </w:ins>
          </w:p>
          <w:p w14:paraId="27E45565" w14:textId="77777777" w:rsidR="00003403" w:rsidRDefault="00003403" w:rsidP="0012406F">
            <w:pPr>
              <w:rPr>
                <w:ins w:id="608" w:author="Apostolis-r03" w:date="2022-10-12T14:27:00Z"/>
                <w:lang w:val="en-US"/>
              </w:rPr>
            </w:pPr>
            <w:ins w:id="609" w:author="Apostolis-r03" w:date="2022-10-12T14:27:00Z">
              <w:r>
                <w:rPr>
                  <w:lang w:val="en-US"/>
                </w:rPr>
                <w:t>Length: Optional, variable length</w:t>
              </w:r>
            </w:ins>
          </w:p>
          <w:p w14:paraId="7DACC8EC" w14:textId="77777777" w:rsidR="00003403" w:rsidRDefault="00003403" w:rsidP="0012406F">
            <w:pPr>
              <w:rPr>
                <w:ins w:id="610" w:author="Apostolis-r03" w:date="2022-10-12T14:27:00Z"/>
                <w:lang w:val="en-US"/>
              </w:rPr>
            </w:pPr>
            <w:ins w:id="611" w:author="Apostolis-r03" w:date="2022-10-12T14:27:00Z">
              <w:r>
                <w:rPr>
                  <w:lang w:val="en-US"/>
                </w:rPr>
                <w:t>The Datagram Capsule contains:</w:t>
              </w:r>
            </w:ins>
          </w:p>
          <w:p w14:paraId="68A4FFA4" w14:textId="77777777" w:rsidR="00003403" w:rsidRDefault="00003403" w:rsidP="0012406F">
            <w:pPr>
              <w:rPr>
                <w:ins w:id="612" w:author="Apostolis-r03" w:date="2022-10-12T14:27:00Z"/>
                <w:lang w:val="en-US"/>
              </w:rPr>
            </w:pPr>
            <w:ins w:id="613" w:author="Apostolis-r03" w:date="2022-10-12T14:27:00Z">
              <w:r>
                <w:rPr>
                  <w:lang w:val="en-US"/>
                </w:rPr>
                <w:t>Type: 1 byte</w:t>
              </w:r>
            </w:ins>
          </w:p>
          <w:p w14:paraId="1CF024CD" w14:textId="77777777" w:rsidR="00003403" w:rsidRDefault="00003403" w:rsidP="0012406F">
            <w:pPr>
              <w:rPr>
                <w:ins w:id="614" w:author="Apostolis-r03" w:date="2022-10-12T14:27:00Z"/>
                <w:lang w:val="en-US"/>
              </w:rPr>
            </w:pPr>
            <w:ins w:id="615" w:author="Apostolis-r03" w:date="2022-10-12T14:27:00Z">
              <w:r>
                <w:rPr>
                  <w:lang w:val="en-US"/>
                </w:rPr>
                <w:t>Length: Variable-length integer. It is assumed that 2 bytes are enough.</w:t>
              </w:r>
            </w:ins>
          </w:p>
          <w:p w14:paraId="43C0875E" w14:textId="77777777" w:rsidR="00003403" w:rsidRDefault="00003403" w:rsidP="0012406F">
            <w:pPr>
              <w:rPr>
                <w:ins w:id="616" w:author="Apostolis-r03" w:date="2022-10-12T14:27:00Z"/>
                <w:lang w:val="en-US"/>
              </w:rPr>
            </w:pPr>
            <w:ins w:id="617" w:author="Apostolis-r03" w:date="2022-10-12T14:27:00Z">
              <w:r>
                <w:rPr>
                  <w:lang w:val="en-US"/>
                </w:rPr>
                <w:t>Quarter Stream Id: Variable-length integer. It is assumed that 2 bytes are enough to support 65536 active streams on an MPQUIC connection.</w:t>
              </w:r>
            </w:ins>
          </w:p>
          <w:p w14:paraId="4C15F225" w14:textId="77777777" w:rsidR="00003403" w:rsidRPr="0012406F" w:rsidRDefault="00003403" w:rsidP="0012406F">
            <w:pPr>
              <w:rPr>
                <w:ins w:id="618" w:author="Apostolis-r03" w:date="2022-10-12T14:27:00Z"/>
                <w:lang w:val="en-US"/>
              </w:rPr>
            </w:pPr>
          </w:p>
        </w:tc>
      </w:tr>
    </w:tbl>
    <w:p w14:paraId="7D86E754" w14:textId="77777777" w:rsidR="00003403" w:rsidRDefault="00003403" w:rsidP="00B94954">
      <w:pPr>
        <w:rPr>
          <w:ins w:id="619" w:author="Apostolis-r03" w:date="2022-10-12T11:27:00Z"/>
          <w:lang w:val="en-US" w:eastAsia="zh-CN"/>
        </w:rPr>
      </w:pPr>
    </w:p>
    <w:p w14:paraId="21249703" w14:textId="661F9C9F" w:rsidR="00E21AB6" w:rsidRDefault="00E21AB6" w:rsidP="00E21AB6">
      <w:pPr>
        <w:rPr>
          <w:ins w:id="620" w:author="Dieter Gludovacz" w:date="2022-10-11T12:43:00Z"/>
          <w:lang w:val="en-US" w:eastAsia="zh-CN"/>
        </w:rPr>
      </w:pPr>
      <w:ins w:id="621" w:author="Apostolis" w:date="2022-09-30T17:09:00Z">
        <w:r>
          <w:rPr>
            <w:lang w:val="en-US" w:eastAsia="zh-CN"/>
          </w:rPr>
          <w:t xml:space="preserve">The figure </w:t>
        </w:r>
      </w:ins>
      <w:ins w:id="622" w:author="Dieter Gludovacz" w:date="2022-10-11T12:39:00Z">
        <w:r w:rsidR="00721FF5" w:rsidRPr="007542E0">
          <w:t>6.</w:t>
        </w:r>
        <w:r w:rsidR="00721FF5">
          <w:t xml:space="preserve">11.4-1 </w:t>
        </w:r>
      </w:ins>
      <w:ins w:id="623" w:author="Dieter Gludovacz" w:date="2022-10-11T12:58:00Z">
        <w:r w:rsidR="00B94954">
          <w:t xml:space="preserve">below </w:t>
        </w:r>
      </w:ins>
      <w:ins w:id="624" w:author="Apostolis" w:date="2022-09-30T17:09:00Z">
        <w:r>
          <w:rPr>
            <w:lang w:val="en-US" w:eastAsia="zh-CN"/>
          </w:rPr>
          <w:t xml:space="preserve">shows that, when </w:t>
        </w:r>
        <w:del w:id="625" w:author="Apostolis-r03" w:date="2022-10-12T10:42:00Z">
          <w:r w:rsidDel="00631C37">
            <w:rPr>
              <w:lang w:val="en-US" w:eastAsia="zh-CN"/>
            </w:rPr>
            <w:delText xml:space="preserve">the app provides </w:delText>
          </w:r>
        </w:del>
        <w:r>
          <w:rPr>
            <w:lang w:val="en-US" w:eastAsia="zh-CN"/>
          </w:rPr>
          <w:t xml:space="preserve">two </w:t>
        </w:r>
      </w:ins>
      <w:ins w:id="626" w:author="Apostolis-r03" w:date="2022-10-12T10:42:00Z">
        <w:r w:rsidR="00631C37">
          <w:rPr>
            <w:lang w:val="en-US" w:eastAsia="zh-CN"/>
          </w:rPr>
          <w:t xml:space="preserve">app </w:t>
        </w:r>
      </w:ins>
      <w:ins w:id="627" w:author="Apostolis" w:date="2022-09-30T17:09:00Z">
        <w:r>
          <w:rPr>
            <w:lang w:val="en-US" w:eastAsia="zh-CN"/>
          </w:rPr>
          <w:t xml:space="preserve">payloads </w:t>
        </w:r>
        <w:del w:id="628" w:author="Apostolis-r03" w:date="2022-10-12T10:42:00Z">
          <w:r w:rsidDel="00631C37">
            <w:rPr>
              <w:lang w:val="en-US" w:eastAsia="zh-CN"/>
            </w:rPr>
            <w:delText xml:space="preserve">in succession, </w:delText>
          </w:r>
        </w:del>
      </w:ins>
      <w:ins w:id="629" w:author="Apostolis-r03" w:date="2022-10-12T10:42:00Z">
        <w:r w:rsidR="00631C37">
          <w:rPr>
            <w:lang w:val="en-US" w:eastAsia="zh-CN"/>
          </w:rPr>
          <w:t xml:space="preserve">are provided to </w:t>
        </w:r>
      </w:ins>
      <w:ins w:id="630" w:author="Apostolis" w:date="2022-09-30T17:09:00Z">
        <w:r>
          <w:rPr>
            <w:lang w:val="en-US" w:eastAsia="zh-CN"/>
          </w:rPr>
          <w:t xml:space="preserve">the </w:t>
        </w:r>
        <w:bookmarkStart w:id="631" w:name="_Hlk116387791"/>
        <w:r>
          <w:rPr>
            <w:lang w:val="en-US" w:eastAsia="zh-CN"/>
          </w:rPr>
          <w:t xml:space="preserve">MPQUIC steering functionality </w:t>
        </w:r>
      </w:ins>
      <w:ins w:id="632" w:author="Apostolis-r03" w:date="2022-10-12T10:42:00Z">
        <w:r w:rsidR="00631C37">
          <w:rPr>
            <w:lang w:val="en-US" w:eastAsia="zh-CN"/>
          </w:rPr>
          <w:t xml:space="preserve">they </w:t>
        </w:r>
      </w:ins>
      <w:ins w:id="633" w:author="Apostolis" w:date="2022-09-30T17:09:00Z">
        <w:r>
          <w:rPr>
            <w:lang w:val="en-US" w:eastAsia="zh-CN"/>
          </w:rPr>
          <w:t xml:space="preserve">can </w:t>
        </w:r>
      </w:ins>
      <w:ins w:id="634" w:author="Apostolis-r03" w:date="2022-10-12T10:42:00Z">
        <w:r w:rsidR="00631C37">
          <w:rPr>
            <w:lang w:val="en-US" w:eastAsia="zh-CN"/>
          </w:rPr>
          <w:t xml:space="preserve">be </w:t>
        </w:r>
      </w:ins>
      <w:ins w:id="635" w:author="Apostolis" w:date="2022-09-30T17:09:00Z">
        <w:r>
          <w:rPr>
            <w:lang w:val="en-US" w:eastAsia="zh-CN"/>
          </w:rPr>
          <w:t>multiplex</w:t>
        </w:r>
      </w:ins>
      <w:ins w:id="636" w:author="Apostolis-r03" w:date="2022-10-12T10:42:00Z">
        <w:r w:rsidR="00631C37">
          <w:rPr>
            <w:lang w:val="en-US" w:eastAsia="zh-CN"/>
          </w:rPr>
          <w:t>ed</w:t>
        </w:r>
      </w:ins>
      <w:ins w:id="637" w:author="Apostolis" w:date="2022-09-30T17:09:00Z">
        <w:r>
          <w:rPr>
            <w:lang w:val="en-US" w:eastAsia="zh-CN"/>
          </w:rPr>
          <w:t xml:space="preserve"> </w:t>
        </w:r>
        <w:del w:id="638" w:author="Apostolis-r03" w:date="2022-10-12T10:42:00Z">
          <w:r w:rsidDel="00631C37">
            <w:rPr>
              <w:lang w:val="en-US" w:eastAsia="zh-CN"/>
            </w:rPr>
            <w:delText xml:space="preserve">these payloads </w:delText>
          </w:r>
        </w:del>
        <w:r>
          <w:rPr>
            <w:lang w:val="en-US" w:eastAsia="zh-CN"/>
          </w:rPr>
          <w:t>in the same QUIC packet</w:t>
        </w:r>
      </w:ins>
      <w:ins w:id="639" w:author="Dieter Gludovacz" w:date="2022-10-11T12:40:00Z">
        <w:r w:rsidR="00721FF5">
          <w:rPr>
            <w:lang w:val="en-US" w:eastAsia="zh-CN"/>
          </w:rPr>
          <w:t xml:space="preserve"> (this is a feature supported by QUIC)</w:t>
        </w:r>
      </w:ins>
      <w:ins w:id="640" w:author="Apostolis" w:date="2022-09-30T17:09:00Z">
        <w:r>
          <w:rPr>
            <w:lang w:val="en-US" w:eastAsia="zh-CN"/>
          </w:rPr>
          <w:t xml:space="preserve">, thus, reducing the user-plane overhead </w:t>
        </w:r>
        <w:del w:id="641" w:author="Apostolis-r03" w:date="2022-10-12T10:43:00Z">
          <w:r w:rsidRPr="004372B1" w:rsidDel="00631C37">
            <w:rPr>
              <w:highlight w:val="yellow"/>
              <w:lang w:val="en-US" w:eastAsia="zh-CN"/>
              <w:rPrChange w:id="642" w:author="Dieter Gludovacz" w:date="2022-10-11T18:48:00Z">
                <w:rPr>
                  <w:lang w:val="en-US" w:eastAsia="zh-CN"/>
                </w:rPr>
              </w:rPrChange>
            </w:rPr>
            <w:delText>significantl</w:delText>
          </w:r>
        </w:del>
      </w:ins>
      <w:ins w:id="643" w:author="Dieter Gludovacz" w:date="2022-10-11T18:47:00Z">
        <w:del w:id="644" w:author="Apostolis-r03" w:date="2022-10-12T10:43:00Z">
          <w:r w:rsidR="004372B1" w:rsidRPr="004372B1" w:rsidDel="00631C37">
            <w:rPr>
              <w:highlight w:val="yellow"/>
              <w:lang w:val="en-US" w:eastAsia="zh-CN"/>
              <w:rPrChange w:id="645" w:author="Dieter Gludovacz" w:date="2022-10-11T18:48:00Z">
                <w:rPr>
                  <w:lang w:val="en-US" w:eastAsia="zh-CN"/>
                </w:rPr>
              </w:rPrChange>
            </w:rPr>
            <w:delText>(</w:delText>
          </w:r>
        </w:del>
      </w:ins>
      <w:ins w:id="646" w:author="Dieter Gludovacz" w:date="2022-10-11T12:40:00Z">
        <w:del w:id="647" w:author="Apostolis-r03" w:date="2022-10-12T10:43:00Z">
          <w:r w:rsidR="00721FF5" w:rsidRPr="004372B1" w:rsidDel="00631C37">
            <w:rPr>
              <w:highlight w:val="yellow"/>
              <w:lang w:val="en-US" w:eastAsia="zh-CN"/>
              <w:rPrChange w:id="648" w:author="Dieter Gludovacz" w:date="2022-10-11T18:48:00Z">
                <w:rPr>
                  <w:lang w:val="en-US" w:eastAsia="zh-CN"/>
                </w:rPr>
              </w:rPrChange>
            </w:rPr>
            <w:delText>b</w:delText>
          </w:r>
        </w:del>
      </w:ins>
      <w:ins w:id="649" w:author="Apostolis" w:date="2022-09-30T17:09:00Z">
        <w:del w:id="650" w:author="Apostolis-r03" w:date="2022-10-12T10:43:00Z">
          <w:r w:rsidRPr="004372B1" w:rsidDel="00631C37">
            <w:rPr>
              <w:highlight w:val="yellow"/>
              <w:lang w:val="en-US" w:eastAsia="zh-CN"/>
              <w:rPrChange w:id="651" w:author="Dieter Gludovacz" w:date="2022-10-11T18:48:00Z">
                <w:rPr>
                  <w:lang w:val="en-US" w:eastAsia="zh-CN"/>
                </w:rPr>
              </w:rPrChange>
            </w:rPr>
            <w:delText>y</w:delText>
          </w:r>
        </w:del>
      </w:ins>
      <w:ins w:id="652" w:author="Dieter Gludovacz" w:date="2022-10-11T12:40:00Z">
        <w:del w:id="653" w:author="Apostolis-r03" w:date="2022-10-12T10:43:00Z">
          <w:r w:rsidR="00721FF5" w:rsidRPr="004372B1" w:rsidDel="00631C37">
            <w:rPr>
              <w:highlight w:val="yellow"/>
              <w:lang w:val="en-US" w:eastAsia="zh-CN"/>
              <w:rPrChange w:id="654" w:author="Dieter Gludovacz" w:date="2022-10-11T18:48:00Z">
                <w:rPr>
                  <w:lang w:val="en-US" w:eastAsia="zh-CN"/>
                </w:rPr>
              </w:rPrChange>
            </w:rPr>
            <w:delText xml:space="preserve"> 34</w:delText>
          </w:r>
        </w:del>
      </w:ins>
      <w:ins w:id="655" w:author="Dieter Gludovacz" w:date="2022-10-11T12:41:00Z">
        <w:del w:id="656" w:author="Apostolis-r03" w:date="2022-10-12T10:43:00Z">
          <w:r w:rsidR="00721FF5" w:rsidRPr="004372B1" w:rsidDel="00631C37">
            <w:rPr>
              <w:highlight w:val="yellow"/>
              <w:lang w:val="en-US" w:eastAsia="zh-CN"/>
              <w:rPrChange w:id="657" w:author="Dieter Gludovacz" w:date="2022-10-11T18:48:00Z">
                <w:rPr>
                  <w:lang w:val="en-US" w:eastAsia="zh-CN"/>
                </w:rPr>
              </w:rPrChange>
            </w:rPr>
            <w:delText>Byte</w:delText>
          </w:r>
        </w:del>
      </w:ins>
      <w:ins w:id="658" w:author="Dieter Gludovacz" w:date="2022-10-11T18:47:00Z">
        <w:del w:id="659" w:author="Apostolis-r03" w:date="2022-10-12T10:43:00Z">
          <w:r w:rsidR="004372B1" w:rsidRPr="004372B1" w:rsidDel="00631C37">
            <w:rPr>
              <w:highlight w:val="yellow"/>
              <w:lang w:val="en-US" w:eastAsia="zh-CN"/>
              <w:rPrChange w:id="660" w:author="Dieter Gludovacz" w:date="2022-10-11T18:48:00Z">
                <w:rPr>
                  <w:lang w:val="en-US" w:eastAsia="zh-CN"/>
                </w:rPr>
              </w:rPrChange>
            </w:rPr>
            <w:delText xml:space="preserve"> in this example)</w:delText>
          </w:r>
        </w:del>
      </w:ins>
      <w:ins w:id="661" w:author="Apostolis" w:date="2022-09-30T17:09:00Z">
        <w:del w:id="662" w:author="Apostolis-r03" w:date="2022-10-12T10:43:00Z">
          <w:r w:rsidDel="00631C37">
            <w:rPr>
              <w:lang w:val="en-US" w:eastAsia="zh-CN"/>
            </w:rPr>
            <w:delText xml:space="preserve"> </w:delText>
          </w:r>
        </w:del>
        <w:del w:id="663" w:author="Dieter Gludovacz" w:date="2022-10-11T12:40:00Z">
          <w:r w:rsidDel="00721FF5">
            <w:rPr>
              <w:lang w:val="en-US" w:eastAsia="zh-CN"/>
            </w:rPr>
            <w:delText>(this is a feature supported by QUIC)</w:delText>
          </w:r>
        </w:del>
        <w:r>
          <w:rPr>
            <w:lang w:val="en-US" w:eastAsia="zh-CN"/>
          </w:rPr>
          <w:t>. In addition, a single UDP datagram can multiplex multiple QUIC packets, which can further reduce the overhead.</w:t>
        </w:r>
      </w:ins>
    </w:p>
    <w:p w14:paraId="7ADF4D60" w14:textId="2CFD050E" w:rsidR="00721FF5" w:rsidRDefault="00721FF5" w:rsidP="00E21AB6">
      <w:pPr>
        <w:rPr>
          <w:ins w:id="664" w:author="Apostolis" w:date="2022-09-30T17:09:00Z"/>
          <w:lang w:val="en-US" w:eastAsia="zh-CN"/>
        </w:rPr>
      </w:pPr>
      <w:ins w:id="665" w:author="Dieter Gludovacz" w:date="2022-10-11T12:43:00Z">
        <w:r w:rsidRPr="001F79E9">
          <w:rPr>
            <w:highlight w:val="yellow"/>
            <w:lang w:val="en-US" w:eastAsia="zh-CN"/>
            <w:rPrChange w:id="666" w:author="Dieter Gludovacz" w:date="2022-10-11T13:56:00Z">
              <w:rPr>
                <w:lang w:val="en-US" w:eastAsia="zh-CN"/>
              </w:rPr>
            </w:rPrChange>
          </w:rPr>
          <w:lastRenderedPageBreak/>
          <w:t xml:space="preserve">NOTE: </w:t>
        </w:r>
      </w:ins>
      <w:proofErr w:type="gramStart"/>
      <w:ins w:id="667" w:author="Dieter Gludovacz" w:date="2022-10-11T12:45:00Z">
        <w:r w:rsidRPr="001F79E9">
          <w:rPr>
            <w:highlight w:val="yellow"/>
            <w:lang w:val="en-US" w:eastAsia="zh-CN"/>
            <w:rPrChange w:id="668" w:author="Dieter Gludovacz" w:date="2022-10-11T13:56:00Z">
              <w:rPr>
                <w:lang w:val="en-US" w:eastAsia="zh-CN"/>
              </w:rPr>
            </w:rPrChange>
          </w:rPr>
          <w:t>As a consequence of</w:t>
        </w:r>
        <w:proofErr w:type="gramEnd"/>
        <w:r w:rsidRPr="001F79E9">
          <w:rPr>
            <w:highlight w:val="yellow"/>
            <w:lang w:val="en-US" w:eastAsia="zh-CN"/>
            <w:rPrChange w:id="669" w:author="Dieter Gludovacz" w:date="2022-10-11T13:56:00Z">
              <w:rPr>
                <w:lang w:val="en-US" w:eastAsia="zh-CN"/>
              </w:rPr>
            </w:rPrChange>
          </w:rPr>
          <w:t xml:space="preserve"> RFC9000 [</w:t>
        </w:r>
      </w:ins>
      <w:ins w:id="670" w:author="Dieter Gludovacz" w:date="2022-10-11T12:46:00Z">
        <w:r w:rsidRPr="001F79E9">
          <w:rPr>
            <w:highlight w:val="yellow"/>
            <w:lang w:val="en-US" w:eastAsia="zh-CN"/>
            <w:rPrChange w:id="671" w:author="Dieter Gludovacz" w:date="2022-10-11T13:56:00Z">
              <w:rPr>
                <w:lang w:val="en-US" w:eastAsia="zh-CN"/>
              </w:rPr>
            </w:rPrChange>
          </w:rPr>
          <w:t>6</w:t>
        </w:r>
      </w:ins>
      <w:ins w:id="672" w:author="Dieter Gludovacz" w:date="2022-10-11T12:45:00Z">
        <w:r w:rsidRPr="001F79E9">
          <w:rPr>
            <w:highlight w:val="yellow"/>
            <w:lang w:val="en-US" w:eastAsia="zh-CN"/>
            <w:rPrChange w:id="673" w:author="Dieter Gludovacz" w:date="2022-10-11T13:56:00Z">
              <w:rPr>
                <w:lang w:val="en-US" w:eastAsia="zh-CN"/>
              </w:rPr>
            </w:rPrChange>
          </w:rPr>
          <w:t xml:space="preserve">] </w:t>
        </w:r>
      </w:ins>
      <w:ins w:id="674" w:author="Dieter Gludovacz" w:date="2022-10-11T12:46:00Z">
        <w:r w:rsidRPr="001F79E9">
          <w:rPr>
            <w:highlight w:val="yellow"/>
            <w:lang w:val="en-US" w:eastAsia="zh-CN"/>
            <w:rPrChange w:id="675" w:author="Dieter Gludovacz" w:date="2022-10-11T13:56:00Z">
              <w:rPr>
                <w:lang w:val="en-US" w:eastAsia="zh-CN"/>
              </w:rPr>
            </w:rPrChange>
          </w:rPr>
          <w:t>the</w:t>
        </w:r>
      </w:ins>
      <w:ins w:id="676" w:author="Dieter Gludovacz" w:date="2022-10-11T12:43:00Z">
        <w:r w:rsidRPr="001F79E9">
          <w:rPr>
            <w:highlight w:val="yellow"/>
            <w:lang w:val="en-US" w:eastAsia="zh-CN"/>
            <w:rPrChange w:id="677" w:author="Dieter Gludovacz" w:date="2022-10-11T13:56:00Z">
              <w:rPr>
                <w:lang w:val="en-US" w:eastAsia="zh-CN"/>
              </w:rPr>
            </w:rPrChange>
          </w:rPr>
          <w:t xml:space="preserve"> precondition </w:t>
        </w:r>
      </w:ins>
      <w:ins w:id="678" w:author="Dieter Gludovacz" w:date="2022-10-11T12:46:00Z">
        <w:r w:rsidRPr="001F79E9">
          <w:rPr>
            <w:highlight w:val="yellow"/>
            <w:lang w:val="en-US" w:eastAsia="zh-CN"/>
            <w:rPrChange w:id="679" w:author="Dieter Gludovacz" w:date="2022-10-11T13:56:00Z">
              <w:rPr>
                <w:lang w:val="en-US" w:eastAsia="zh-CN"/>
              </w:rPr>
            </w:rPrChange>
          </w:rPr>
          <w:t xml:space="preserve">for possible multiplexing of payload packets </w:t>
        </w:r>
      </w:ins>
      <w:ins w:id="680" w:author="Dieter Gludovacz" w:date="2022-10-11T12:43:00Z">
        <w:r w:rsidRPr="001F79E9">
          <w:rPr>
            <w:highlight w:val="yellow"/>
            <w:lang w:val="en-US" w:eastAsia="zh-CN"/>
            <w:rPrChange w:id="681" w:author="Dieter Gludovacz" w:date="2022-10-11T13:56:00Z">
              <w:rPr>
                <w:lang w:val="en-US" w:eastAsia="zh-CN"/>
              </w:rPr>
            </w:rPrChange>
          </w:rPr>
          <w:t>is that</w:t>
        </w:r>
        <w:r w:rsidRPr="001F79E9">
          <w:rPr>
            <w:highlight w:val="yellow"/>
            <w:rPrChange w:id="682" w:author="Dieter Gludovacz" w:date="2022-10-11T13:56:00Z">
              <w:rPr/>
            </w:rPrChange>
          </w:rPr>
          <w:t xml:space="preserve"> </w:t>
        </w:r>
      </w:ins>
      <w:ins w:id="683" w:author="Dieter Gludovacz" w:date="2022-10-11T12:46:00Z">
        <w:r w:rsidRPr="001F79E9">
          <w:rPr>
            <w:highlight w:val="yellow"/>
            <w:rPrChange w:id="684" w:author="Dieter Gludovacz" w:date="2022-10-11T13:56:00Z">
              <w:rPr/>
            </w:rPrChange>
          </w:rPr>
          <w:t>those</w:t>
        </w:r>
      </w:ins>
      <w:ins w:id="685" w:author="Dieter Gludovacz" w:date="2022-10-11T12:43:00Z">
        <w:r w:rsidRPr="001F79E9">
          <w:rPr>
            <w:highlight w:val="yellow"/>
            <w:rPrChange w:id="686" w:author="Dieter Gludovacz" w:date="2022-10-11T13:56:00Z">
              <w:rPr/>
            </w:rPrChange>
          </w:rPr>
          <w:t xml:space="preserve"> </w:t>
        </w:r>
      </w:ins>
      <w:ins w:id="687" w:author="Dieter Gludovacz" w:date="2022-10-11T12:44:00Z">
        <w:r w:rsidRPr="001F79E9">
          <w:rPr>
            <w:highlight w:val="yellow"/>
            <w:rPrChange w:id="688" w:author="Dieter Gludovacz" w:date="2022-10-11T13:56:00Z">
              <w:rPr/>
            </w:rPrChange>
          </w:rPr>
          <w:t xml:space="preserve">payload packets </w:t>
        </w:r>
      </w:ins>
      <w:ins w:id="689" w:author="Dieter Gludovacz" w:date="2022-10-11T12:43:00Z">
        <w:r w:rsidRPr="001F79E9">
          <w:rPr>
            <w:highlight w:val="yellow"/>
            <w:rPrChange w:id="690" w:author="Dieter Gludovacz" w:date="2022-10-11T13:56:00Z">
              <w:rPr/>
            </w:rPrChange>
          </w:rPr>
          <w:t xml:space="preserve">fit </w:t>
        </w:r>
        <w:r w:rsidRPr="001F79E9">
          <w:rPr>
            <w:highlight w:val="yellow"/>
            <w:lang w:val="en-US" w:eastAsia="zh-CN"/>
            <w:rPrChange w:id="691" w:author="Dieter Gludovacz" w:date="2022-10-11T13:56:00Z">
              <w:rPr>
                <w:lang w:val="en-US" w:eastAsia="zh-CN"/>
              </w:rPr>
            </w:rPrChange>
          </w:rPr>
          <w:t>completely inside a single QUIC packet</w:t>
        </w:r>
      </w:ins>
      <w:ins w:id="692" w:author="Dieter Gludovacz" w:date="2022-10-11T12:47:00Z">
        <w:r w:rsidR="00456C41" w:rsidRPr="001F79E9">
          <w:rPr>
            <w:highlight w:val="yellow"/>
            <w:lang w:val="en-US" w:eastAsia="zh-CN"/>
            <w:rPrChange w:id="693" w:author="Dieter Gludovacz" w:date="2022-10-11T13:56:00Z">
              <w:rPr>
                <w:lang w:val="en-US" w:eastAsia="zh-CN"/>
              </w:rPr>
            </w:rPrChange>
          </w:rPr>
          <w:t>,</w:t>
        </w:r>
      </w:ins>
      <w:ins w:id="694" w:author="Dieter Gludovacz" w:date="2022-10-11T12:43:00Z">
        <w:r w:rsidRPr="001F79E9">
          <w:rPr>
            <w:highlight w:val="yellow"/>
            <w:lang w:val="en-US" w:eastAsia="zh-CN"/>
            <w:rPrChange w:id="695" w:author="Dieter Gludovacz" w:date="2022-10-11T13:56:00Z">
              <w:rPr>
                <w:lang w:val="en-US" w:eastAsia="zh-CN"/>
              </w:rPr>
            </w:rPrChange>
          </w:rPr>
          <w:t xml:space="preserve"> which is limited by </w:t>
        </w:r>
        <w:del w:id="696" w:author="Apostolis-r03" w:date="2022-10-12T10:44:00Z">
          <w:r w:rsidRPr="001F79E9" w:rsidDel="00631C37">
            <w:rPr>
              <w:highlight w:val="yellow"/>
              <w:lang w:val="en-US" w:eastAsia="zh-CN"/>
              <w:rPrChange w:id="697" w:author="Dieter Gludovacz" w:date="2022-10-11T13:56:00Z">
                <w:rPr>
                  <w:lang w:val="en-US" w:eastAsia="zh-CN"/>
                </w:rPr>
              </w:rPrChange>
            </w:rPr>
            <w:delText xml:space="preserve">UDP datagram and </w:delText>
          </w:r>
        </w:del>
      </w:ins>
      <w:ins w:id="698" w:author="Apostolis-r03" w:date="2022-10-12T10:44:00Z">
        <w:r w:rsidR="00631C37">
          <w:rPr>
            <w:highlight w:val="yellow"/>
            <w:lang w:val="en-US" w:eastAsia="zh-CN"/>
          </w:rPr>
          <w:t xml:space="preserve">the </w:t>
        </w:r>
      </w:ins>
      <w:ins w:id="699" w:author="Dieter Gludovacz" w:date="2022-10-11T12:43:00Z">
        <w:r w:rsidRPr="001F79E9">
          <w:rPr>
            <w:highlight w:val="yellow"/>
            <w:lang w:val="en-US" w:eastAsia="zh-CN"/>
            <w:rPrChange w:id="700" w:author="Dieter Gludovacz" w:date="2022-10-11T13:56:00Z">
              <w:rPr>
                <w:lang w:val="en-US" w:eastAsia="zh-CN"/>
              </w:rPr>
            </w:rPrChange>
          </w:rPr>
          <w:t>max</w:t>
        </w:r>
      </w:ins>
      <w:ins w:id="701" w:author="Apostolis-r03" w:date="2022-10-12T10:44:00Z">
        <w:r w:rsidR="00631C37">
          <w:rPr>
            <w:highlight w:val="yellow"/>
            <w:lang w:val="en-US" w:eastAsia="zh-CN"/>
          </w:rPr>
          <w:t>imum</w:t>
        </w:r>
      </w:ins>
      <w:ins w:id="702" w:author="Dieter Gludovacz" w:date="2022-10-11T12:43:00Z">
        <w:del w:id="703" w:author="Apostolis-r03" w:date="2022-10-12T10:44:00Z">
          <w:r w:rsidRPr="001F79E9" w:rsidDel="00631C37">
            <w:rPr>
              <w:highlight w:val="yellow"/>
              <w:lang w:val="en-US" w:eastAsia="zh-CN"/>
              <w:rPrChange w:id="704" w:author="Dieter Gludovacz" w:date="2022-10-11T13:56:00Z">
                <w:rPr>
                  <w:lang w:val="en-US" w:eastAsia="zh-CN"/>
                </w:rPr>
              </w:rPrChange>
            </w:rPr>
            <w:delText>.</w:delText>
          </w:r>
        </w:del>
        <w:r w:rsidRPr="001F79E9">
          <w:rPr>
            <w:highlight w:val="yellow"/>
            <w:lang w:val="en-US" w:eastAsia="zh-CN"/>
            <w:rPrChange w:id="705" w:author="Dieter Gludovacz" w:date="2022-10-11T13:56:00Z">
              <w:rPr>
                <w:lang w:val="en-US" w:eastAsia="zh-CN"/>
              </w:rPr>
            </w:rPrChange>
          </w:rPr>
          <w:t xml:space="preserve"> MTU size</w:t>
        </w:r>
        <w:del w:id="706" w:author="Apostolis-r03" w:date="2022-10-12T10:44:00Z">
          <w:r w:rsidRPr="001F79E9" w:rsidDel="00631C37">
            <w:rPr>
              <w:highlight w:val="yellow"/>
              <w:lang w:val="en-US" w:eastAsia="zh-CN"/>
              <w:rPrChange w:id="707" w:author="Dieter Gludovacz" w:date="2022-10-11T13:56:00Z">
                <w:rPr>
                  <w:lang w:val="en-US" w:eastAsia="zh-CN"/>
                </w:rPr>
              </w:rPrChange>
            </w:rPr>
            <w:delText>, typically 1200 Byte</w:delText>
          </w:r>
        </w:del>
        <w:r w:rsidRPr="001F79E9">
          <w:rPr>
            <w:highlight w:val="yellow"/>
            <w:lang w:val="en-US" w:eastAsia="zh-CN"/>
            <w:rPrChange w:id="708" w:author="Dieter Gludovacz" w:date="2022-10-11T13:56:00Z">
              <w:rPr>
                <w:lang w:val="en-US" w:eastAsia="zh-CN"/>
              </w:rPr>
            </w:rPrChange>
          </w:rPr>
          <w:t>.</w:t>
        </w:r>
      </w:ins>
    </w:p>
    <w:p w14:paraId="13C20098" w14:textId="4B938DC0" w:rsidR="00E21AB6" w:rsidDel="00721FF5" w:rsidRDefault="00E21AB6" w:rsidP="00E21AB6">
      <w:pPr>
        <w:rPr>
          <w:ins w:id="709" w:author="Apostolis" w:date="2022-09-30T17:09:00Z"/>
          <w:del w:id="710" w:author="Dieter Gludovacz" w:date="2022-10-11T12:41:00Z"/>
          <w:lang w:val="en-US" w:eastAsia="zh-CN"/>
        </w:rPr>
      </w:pPr>
      <w:bookmarkStart w:id="711" w:name="_Hlk116409950"/>
      <w:bookmarkEnd w:id="631"/>
      <w:ins w:id="712" w:author="Apostolis" w:date="2022-09-30T17:09:00Z">
        <w:del w:id="713" w:author="Dieter Gludovacz" w:date="2022-10-11T12:41:00Z">
          <w:r w:rsidDel="00721FF5">
            <w:rPr>
              <w:lang w:val="en-US" w:eastAsia="zh-CN"/>
            </w:rPr>
            <w:delText>The QUIC header size (for 1-RTT packets) depends on the variable-length of the optional Destination Connection ID and can be as small as 2 bytes when no Destination Connection ID is included.</w:delText>
          </w:r>
        </w:del>
      </w:ins>
    </w:p>
    <w:bookmarkEnd w:id="711"/>
    <w:p w14:paraId="149D8B08" w14:textId="1E33DD06" w:rsidR="00E21AB6" w:rsidRDefault="00E21AB6" w:rsidP="00E21AB6">
      <w:pPr>
        <w:rPr>
          <w:ins w:id="714" w:author="Apostolis" w:date="2022-09-30T17:09:00Z"/>
          <w:lang w:val="en-US" w:eastAsia="zh-CN"/>
        </w:rPr>
      </w:pPr>
      <w:ins w:id="715" w:author="Apostolis" w:date="2022-09-30T17:09:00Z">
        <w:r>
          <w:rPr>
            <w:lang w:val="en-US" w:eastAsia="zh-CN"/>
          </w:rPr>
          <w:t xml:space="preserve">An overhead of the MPQUIC steering functionality, which is not evident from the figure below, is the HTTP CONNECT request plus the 200 OK response, sent at the beginning of every UDP flow (see steps 7 and 10 in </w:t>
        </w:r>
        <w:r w:rsidRPr="006E6E72">
          <w:rPr>
            <w:lang w:val="en-US" w:eastAsia="zh-CN"/>
          </w:rPr>
          <w:t>Figure 6.11.3-1</w:t>
        </w:r>
        <w:r>
          <w:rPr>
            <w:lang w:val="en-US" w:eastAsia="zh-CN"/>
          </w:rPr>
          <w:t>).</w:t>
        </w:r>
        <w:del w:id="716" w:author="Dieter Gludovacz" w:date="2022-10-11T12:42:00Z">
          <w:r w:rsidDel="00721FF5">
            <w:rPr>
              <w:lang w:val="en-US" w:eastAsia="zh-CN"/>
            </w:rPr>
            <w:delText xml:space="preserve"> This introduces overhead but no delay since a DATAGRAM frame can be sent immediately after the CONNECT request without waiting for the 200 OK response</w:delText>
          </w:r>
        </w:del>
        <w:r>
          <w:rPr>
            <w:lang w:val="en-US" w:eastAsia="zh-CN"/>
          </w:rPr>
          <w:t>.</w:t>
        </w:r>
      </w:ins>
    </w:p>
    <w:p w14:paraId="607EAF64" w14:textId="77777777" w:rsidR="00CF465B" w:rsidRDefault="00E21AB6" w:rsidP="00E21AB6">
      <w:pPr>
        <w:jc w:val="center"/>
        <w:rPr>
          <w:ins w:id="717" w:author="Apostolis-r01" w:date="2022-10-10T18:34:00Z"/>
        </w:rPr>
      </w:pPr>
      <w:ins w:id="718" w:author="Apostolis" w:date="2022-09-30T17:09:00Z">
        <w:del w:id="719" w:author="Apostolis-r01" w:date="2022-10-10T18:34:00Z">
          <w:r w:rsidDel="00CF465B">
            <w:object w:dxaOrig="5305" w:dyaOrig="7248" w14:anchorId="79D90275">
              <v:shape id="_x0000_i1031" type="#_x0000_t75" style="width:176.25pt;height:240.75pt" o:ole="">
                <v:imagedata r:id="rId24" o:title=""/>
              </v:shape>
              <o:OLEObject Type="Embed" ProgID="Visio.Drawing.15" ShapeID="_x0000_i1031" DrawAspect="Content" ObjectID="_1727091298" r:id="rId25"/>
            </w:object>
          </w:r>
        </w:del>
      </w:ins>
    </w:p>
    <w:p w14:paraId="7AEB7424" w14:textId="4FAF449A" w:rsidR="00E21AB6" w:rsidRDefault="004300CC" w:rsidP="00E21AB6">
      <w:pPr>
        <w:jc w:val="center"/>
        <w:rPr>
          <w:ins w:id="720" w:author="Apostolis" w:date="2022-09-30T17:09:00Z"/>
        </w:rPr>
      </w:pPr>
      <w:ins w:id="721" w:author="Apostolis-r01" w:date="2022-10-10T19:06:00Z">
        <w:r w:rsidRPr="004300CC">
          <w:rPr>
            <w:noProof/>
          </w:rPr>
          <w:drawing>
            <wp:inline distT="0" distB="0" distL="0" distR="0" wp14:anchorId="3894C6E1" wp14:editId="3EED99E9">
              <wp:extent cx="2355047" cy="3715714"/>
              <wp:effectExtent l="0" t="0" r="762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358103" cy="3720535"/>
                      </a:xfrm>
                      <a:prstGeom prst="rect">
                        <a:avLst/>
                      </a:prstGeom>
                      <a:noFill/>
                      <a:ln>
                        <a:noFill/>
                      </a:ln>
                    </pic:spPr>
                  </pic:pic>
                </a:graphicData>
              </a:graphic>
            </wp:inline>
          </w:drawing>
        </w:r>
      </w:ins>
      <w:ins w:id="722" w:author="Apostolis-r01" w:date="2022-10-10T19:04:00Z">
        <w:r w:rsidRPr="004300CC" w:rsidDel="00580B77">
          <w:t xml:space="preserve"> </w:t>
        </w:r>
      </w:ins>
      <w:ins w:id="723" w:author="Apostolis" w:date="2022-09-30T17:09:00Z">
        <w:del w:id="724" w:author="Apostolis-r00" w:date="2022-08-10T10:52:00Z">
          <w:r w:rsidR="00E21AB6" w:rsidDel="00580B77">
            <w:fldChar w:fldCharType="begin"/>
          </w:r>
          <w:r w:rsidR="00802408">
            <w:fldChar w:fldCharType="separate"/>
          </w:r>
          <w:r w:rsidR="00E21AB6" w:rsidDel="00580B77">
            <w:fldChar w:fldCharType="end"/>
          </w:r>
        </w:del>
      </w:ins>
    </w:p>
    <w:p w14:paraId="35D378CC" w14:textId="23A1E7F4" w:rsidR="00E21AB6" w:rsidRPr="00D37B03" w:rsidRDefault="00E21AB6">
      <w:pPr>
        <w:pStyle w:val="TF"/>
        <w:rPr>
          <w:ins w:id="725" w:author="Apostolis" w:date="2022-09-30T17:09:00Z"/>
          <w:rPrChange w:id="726" w:author="Apostolis-r00" w:date="2022-08-09T17:40:00Z">
            <w:rPr>
              <w:ins w:id="727" w:author="Apostolis" w:date="2022-09-30T17:09:00Z"/>
              <w:lang w:val="en-US" w:eastAsia="zh-CN"/>
            </w:rPr>
          </w:rPrChange>
        </w:rPr>
        <w:pPrChange w:id="728" w:author="Apostolis-r00" w:date="2022-08-09T17:40:00Z">
          <w:pPr>
            <w:jc w:val="center"/>
          </w:pPr>
        </w:pPrChange>
      </w:pPr>
      <w:ins w:id="729" w:author="Apostolis" w:date="2022-09-30T17:09:00Z">
        <w:r w:rsidRPr="007542E0">
          <w:t>Figure 6.</w:t>
        </w:r>
        <w:r>
          <w:t>11.4-1</w:t>
        </w:r>
        <w:r w:rsidRPr="007542E0">
          <w:t xml:space="preserve">: </w:t>
        </w:r>
        <w:bookmarkStart w:id="730" w:name="_Hlk116410014"/>
        <w:r>
          <w:t xml:space="preserve">Example of </w:t>
        </w:r>
      </w:ins>
      <w:ins w:id="731" w:author="Dieter Gludovacz" w:date="2022-10-11T11:59:00Z">
        <w:r w:rsidR="009B49F0" w:rsidRPr="008E76ED">
          <w:rPr>
            <w:highlight w:val="yellow"/>
            <w:rPrChange w:id="732" w:author="Dieter Gludovacz" w:date="2022-10-11T12:27:00Z">
              <w:rPr>
                <w:b/>
              </w:rPr>
            </w:rPrChange>
          </w:rPr>
          <w:t>multiplexing QUIC datagram frames in one QUIC pack</w:t>
        </w:r>
      </w:ins>
      <w:ins w:id="733" w:author="Dieter Gludovacz" w:date="2022-10-11T12:00:00Z">
        <w:r w:rsidR="009B49F0" w:rsidRPr="008E76ED">
          <w:rPr>
            <w:highlight w:val="yellow"/>
            <w:rPrChange w:id="734" w:author="Dieter Gludovacz" w:date="2022-10-11T12:27:00Z">
              <w:rPr>
                <w:b/>
              </w:rPr>
            </w:rPrChange>
          </w:rPr>
          <w:t>et</w:t>
        </w:r>
        <w:r w:rsidR="009B49F0">
          <w:t xml:space="preserve"> </w:t>
        </w:r>
      </w:ins>
      <w:ins w:id="735" w:author="Apostolis-r03" w:date="2022-10-12T10:45:00Z">
        <w:r w:rsidR="00631C37">
          <w:t xml:space="preserve">to reduce the </w:t>
        </w:r>
      </w:ins>
      <w:ins w:id="736" w:author="Apostolis" w:date="2022-09-30T17:09:00Z">
        <w:r>
          <w:t>user-plane overhead when using the MPQUIC steering functionality (UL direction)</w:t>
        </w:r>
        <w:bookmarkEnd w:id="730"/>
      </w:ins>
    </w:p>
    <w:p w14:paraId="0CCDFD5C" w14:textId="77777777" w:rsidR="00E21AB6" w:rsidRDefault="00E21AB6" w:rsidP="00E21AB6">
      <w:pPr>
        <w:pStyle w:val="Heading3"/>
        <w:rPr>
          <w:ins w:id="737" w:author="Apostolis" w:date="2022-09-30T17:09:00Z"/>
          <w:lang w:val="en-US" w:eastAsia="zh-CN"/>
        </w:rPr>
      </w:pPr>
      <w:ins w:id="738" w:author="Apostolis" w:date="2022-09-30T17:09:00Z">
        <w:r>
          <w:rPr>
            <w:lang w:val="en-US" w:eastAsia="zh-CN"/>
          </w:rPr>
          <w:lastRenderedPageBreak/>
          <w:t>6.11</w:t>
        </w:r>
        <w:r w:rsidRPr="008310CC">
          <w:rPr>
            <w:lang w:val="en-US" w:eastAsia="zh-CN"/>
          </w:rPr>
          <w:t>.</w:t>
        </w:r>
        <w:r>
          <w:rPr>
            <w:lang w:val="en-US" w:eastAsia="zh-CN"/>
          </w:rPr>
          <w:t>5</w:t>
        </w:r>
        <w:r w:rsidRPr="008310CC">
          <w:rPr>
            <w:lang w:val="en-US" w:eastAsia="zh-CN"/>
          </w:rPr>
          <w:tab/>
        </w:r>
        <w:r>
          <w:rPr>
            <w:lang w:val="en-US" w:eastAsia="zh-CN"/>
          </w:rPr>
          <w:t>C</w:t>
        </w:r>
        <w:r w:rsidRPr="00FF0FD4">
          <w:rPr>
            <w:lang w:val="en-US" w:eastAsia="zh-CN"/>
          </w:rPr>
          <w:t>o-exist</w:t>
        </w:r>
        <w:r>
          <w:rPr>
            <w:lang w:val="en-US" w:eastAsia="zh-CN"/>
          </w:rPr>
          <w:t>ence</w:t>
        </w:r>
        <w:r w:rsidRPr="00FF0FD4">
          <w:rPr>
            <w:lang w:val="en-US" w:eastAsia="zh-CN"/>
          </w:rPr>
          <w:t xml:space="preserve"> with MPTCP and ATSSS-LL</w:t>
        </w:r>
      </w:ins>
    </w:p>
    <w:p w14:paraId="557D5E54" w14:textId="501335A2" w:rsidR="00E21AB6" w:rsidRDefault="00E21AB6" w:rsidP="00E21AB6">
      <w:pPr>
        <w:rPr>
          <w:ins w:id="739" w:author="Apostolis" w:date="2022-09-30T17:09:00Z"/>
          <w:lang w:val="en-US" w:eastAsia="zh-CN"/>
        </w:rPr>
      </w:pPr>
      <w:ins w:id="740" w:author="Apostolis" w:date="2022-09-30T17:09:00Z">
        <w:r>
          <w:rPr>
            <w:lang w:val="en-US" w:eastAsia="zh-CN"/>
          </w:rPr>
          <w:t xml:space="preserve">The MPQUIC steering functionality can </w:t>
        </w:r>
        <w:del w:id="741" w:author="Apostolis-r01" w:date="2022-10-10T19:06:00Z">
          <w:r w:rsidDel="00335073">
            <w:rPr>
              <w:lang w:val="en-US" w:eastAsia="zh-CN"/>
            </w:rPr>
            <w:delText xml:space="preserve">easily </w:delText>
          </w:r>
        </w:del>
        <w:r>
          <w:rPr>
            <w:lang w:val="en-US" w:eastAsia="zh-CN"/>
          </w:rPr>
          <w:t xml:space="preserve">co-exist with the MPTCP and the ATSSS-LL steering functionalities and can complement the capabilities supported by these functionalities. As shown in the following figure, </w:t>
        </w:r>
        <w:bookmarkStart w:id="742" w:name="_Hlk116321721"/>
        <w:r>
          <w:rPr>
            <w:lang w:val="en-US" w:eastAsia="zh-CN"/>
          </w:rPr>
          <w:t xml:space="preserve">the MPQUIC steering functionality </w:t>
        </w:r>
        <w:del w:id="743" w:author="Apostolis-r01" w:date="2022-10-10T19:11:00Z">
          <w:r w:rsidDel="00335073">
            <w:rPr>
              <w:lang w:val="en-US" w:eastAsia="zh-CN"/>
            </w:rPr>
            <w:delText xml:space="preserve">operates in a similar fashion </w:delText>
          </w:r>
        </w:del>
        <w:del w:id="744" w:author="Apostolis-r01" w:date="2022-10-10T19:13:00Z">
          <w:r w:rsidDel="00335073">
            <w:rPr>
              <w:lang w:val="en-US" w:eastAsia="zh-CN"/>
            </w:rPr>
            <w:delText xml:space="preserve">with </w:delText>
          </w:r>
        </w:del>
      </w:ins>
      <w:ins w:id="745" w:author="Apostolis-r01" w:date="2022-10-10T19:13:00Z">
        <w:r w:rsidR="00335073">
          <w:rPr>
            <w:lang w:val="en-US" w:eastAsia="zh-CN"/>
          </w:rPr>
          <w:t xml:space="preserve">and </w:t>
        </w:r>
      </w:ins>
      <w:ins w:id="746" w:author="Apostolis" w:date="2022-09-30T17:09:00Z">
        <w:r>
          <w:rPr>
            <w:lang w:val="en-US" w:eastAsia="zh-CN"/>
          </w:rPr>
          <w:t>the MPTCP steering functionality</w:t>
        </w:r>
      </w:ins>
      <w:ins w:id="747" w:author="Apostolis-r01" w:date="2022-10-10T19:11:00Z">
        <w:r w:rsidR="00335073">
          <w:rPr>
            <w:lang w:val="en-US" w:eastAsia="zh-CN"/>
          </w:rPr>
          <w:t xml:space="preserve"> </w:t>
        </w:r>
      </w:ins>
      <w:ins w:id="748" w:author="Apostolis-r01" w:date="2022-10-10T19:13:00Z">
        <w:r w:rsidR="00335073">
          <w:rPr>
            <w:lang w:val="en-US" w:eastAsia="zh-CN"/>
          </w:rPr>
          <w:t xml:space="preserve">coexist and complement each other </w:t>
        </w:r>
      </w:ins>
      <w:ins w:id="749" w:author="Apostolis-r01" w:date="2022-10-10T19:11:00Z">
        <w:r w:rsidR="00335073">
          <w:rPr>
            <w:lang w:val="en-US" w:eastAsia="zh-CN"/>
          </w:rPr>
          <w:t>by ap</w:t>
        </w:r>
      </w:ins>
      <w:ins w:id="750" w:author="Apostolis-r01" w:date="2022-10-10T19:12:00Z">
        <w:r w:rsidR="00335073">
          <w:rPr>
            <w:lang w:val="en-US" w:eastAsia="zh-CN"/>
          </w:rPr>
          <w:t>plying the same principles for different types of flows</w:t>
        </w:r>
      </w:ins>
      <w:ins w:id="751" w:author="Apostolis-r01" w:date="2022-10-10T19:13:00Z">
        <w:r w:rsidR="00335073">
          <w:rPr>
            <w:lang w:val="en-US" w:eastAsia="zh-CN"/>
          </w:rPr>
          <w:t xml:space="preserve"> (UDP/IP traffic flows and TCP/IP traffic flo</w:t>
        </w:r>
      </w:ins>
      <w:ins w:id="752" w:author="Apostolis-r01" w:date="2022-10-10T19:14:00Z">
        <w:r w:rsidR="00335073">
          <w:rPr>
            <w:lang w:val="en-US" w:eastAsia="zh-CN"/>
          </w:rPr>
          <w:t>ws respectively)</w:t>
        </w:r>
      </w:ins>
      <w:bookmarkEnd w:id="742"/>
      <w:ins w:id="753" w:author="Apostolis" w:date="2022-09-30T17:09:00Z">
        <w:r>
          <w:rPr>
            <w:lang w:val="en-US" w:eastAsia="zh-CN"/>
          </w:rPr>
          <w:t>:</w:t>
        </w:r>
      </w:ins>
    </w:p>
    <w:p w14:paraId="4598A74A" w14:textId="77777777" w:rsidR="00E21AB6" w:rsidRDefault="00E21AB6" w:rsidP="00E21AB6">
      <w:pPr>
        <w:pStyle w:val="B1"/>
        <w:rPr>
          <w:ins w:id="754" w:author="Apostolis" w:date="2022-09-30T17:09:00Z"/>
          <w:lang w:val="en-US" w:eastAsia="zh-CN"/>
        </w:rPr>
      </w:pPr>
      <w:ins w:id="755" w:author="Apostolis" w:date="2022-09-30T17:09:00Z">
        <w:r>
          <w:rPr>
            <w:lang w:val="en-US" w:eastAsia="zh-CN"/>
          </w:rPr>
          <w:t>-</w:t>
        </w:r>
        <w:r>
          <w:rPr>
            <w:lang w:val="en-US" w:eastAsia="zh-CN"/>
          </w:rPr>
          <w:tab/>
          <w:t>They both support a proxy functionality in the UPF. During the MA PDU Session establishment, the UE receives proxy information for MPQUIC (IP address, UDP port and type) and, in a similar way, it receives proxy information for MPTCP (IP address, TCP port and type).</w:t>
        </w:r>
      </w:ins>
    </w:p>
    <w:p w14:paraId="0C569582" w14:textId="77777777" w:rsidR="00E21AB6" w:rsidRDefault="00E21AB6" w:rsidP="00E21AB6">
      <w:pPr>
        <w:pStyle w:val="B1"/>
        <w:rPr>
          <w:ins w:id="756" w:author="Apostolis" w:date="2022-09-30T17:09:00Z"/>
          <w:lang w:val="en-US" w:eastAsia="zh-CN"/>
        </w:rPr>
      </w:pPr>
      <w:ins w:id="757" w:author="Apostolis" w:date="2022-09-30T17:09:00Z">
        <w:r>
          <w:rPr>
            <w:lang w:val="en-US" w:eastAsia="zh-CN"/>
          </w:rPr>
          <w:t>-</w:t>
        </w:r>
        <w:r>
          <w:rPr>
            <w:lang w:val="en-US" w:eastAsia="zh-CN"/>
          </w:rPr>
          <w:tab/>
          <w:t xml:space="preserve">They are both high-layer functionalities that can interact with apps via multipath-aware APIs. </w:t>
        </w:r>
      </w:ins>
    </w:p>
    <w:p w14:paraId="70B2449C" w14:textId="77777777" w:rsidR="00E21AB6" w:rsidRDefault="00E21AB6" w:rsidP="00E21AB6">
      <w:pPr>
        <w:pStyle w:val="B1"/>
        <w:rPr>
          <w:ins w:id="758" w:author="Apostolis" w:date="2022-09-30T17:09:00Z"/>
          <w:lang w:val="en-US" w:eastAsia="zh-CN"/>
        </w:rPr>
      </w:pPr>
      <w:ins w:id="759" w:author="Apostolis" w:date="2022-09-30T17:09:00Z">
        <w:r>
          <w:rPr>
            <w:lang w:val="en-US" w:eastAsia="zh-CN"/>
          </w:rPr>
          <w:t>-</w:t>
        </w:r>
        <w:r>
          <w:rPr>
            <w:lang w:val="en-US" w:eastAsia="zh-CN"/>
          </w:rPr>
          <w:tab/>
          <w:t xml:space="preserve">The MPTCP establishes a new MP-TCP connection for every TCP data flow, while the MPQUIC establishes a new QUIC stream for every UDP data flow. </w:t>
        </w:r>
      </w:ins>
    </w:p>
    <w:p w14:paraId="01FF1135" w14:textId="77777777" w:rsidR="00E21AB6" w:rsidRDefault="00E21AB6">
      <w:pPr>
        <w:pStyle w:val="B1"/>
        <w:rPr>
          <w:ins w:id="760" w:author="Apostolis" w:date="2022-09-30T17:09:00Z"/>
          <w:lang w:val="en-US" w:eastAsia="zh-CN"/>
        </w:rPr>
        <w:pPrChange w:id="761" w:author="Apostolis-r00" w:date="2022-08-10T11:12:00Z">
          <w:pPr/>
        </w:pPrChange>
      </w:pPr>
      <w:ins w:id="762" w:author="Apostolis" w:date="2022-09-30T17:09:00Z">
        <w:r>
          <w:rPr>
            <w:lang w:val="en-US" w:eastAsia="zh-CN"/>
          </w:rPr>
          <w:t>-</w:t>
        </w:r>
        <w:r>
          <w:rPr>
            <w:lang w:val="en-US" w:eastAsia="zh-CN"/>
          </w:rPr>
          <w:tab/>
          <w:t>The MPTCP applies a steering mode for every MP-TCP connection, while the MPQUIC applies a steering mode for every QUIC stream.</w:t>
        </w:r>
      </w:ins>
    </w:p>
    <w:p w14:paraId="3143CD89" w14:textId="6D2F711C" w:rsidR="00E21AB6" w:rsidDel="00335073" w:rsidRDefault="00E21AB6" w:rsidP="00E21AB6">
      <w:pPr>
        <w:rPr>
          <w:ins w:id="763" w:author="Apostolis" w:date="2022-09-30T17:09:00Z"/>
          <w:del w:id="764" w:author="Apostolis-r01" w:date="2022-10-10T19:14:00Z"/>
          <w:lang w:val="en-US" w:eastAsia="zh-CN"/>
        </w:rPr>
      </w:pPr>
      <w:ins w:id="765" w:author="Apostolis" w:date="2022-09-30T17:09:00Z">
        <w:del w:id="766" w:author="Apostolis-r01" w:date="2022-10-10T19:14:00Z">
          <w:r w:rsidDel="00335073">
            <w:rPr>
              <w:lang w:val="en-US" w:eastAsia="zh-CN"/>
            </w:rPr>
            <w:delText>The MPQUIC and the MPTCP steering functionalities complement each other as the former supports multipath transport for UDP/IP traffic, while the latter supports multipath transport for TCP/IP traffic.</w:delText>
          </w:r>
        </w:del>
      </w:ins>
    </w:p>
    <w:p w14:paraId="1130CBDA" w14:textId="1AB4AF94" w:rsidR="00E21AB6" w:rsidRDefault="00E21AB6" w:rsidP="00E21AB6">
      <w:pPr>
        <w:rPr>
          <w:ins w:id="767" w:author="Apostolis" w:date="2022-09-30T17:09:00Z"/>
          <w:lang w:val="en-US" w:eastAsia="zh-CN"/>
        </w:rPr>
      </w:pPr>
      <w:ins w:id="768" w:author="Apostolis" w:date="2022-09-30T17:09:00Z">
        <w:r>
          <w:rPr>
            <w:lang w:val="en-US" w:eastAsia="zh-CN"/>
          </w:rPr>
          <w:t xml:space="preserve">Since the </w:t>
        </w:r>
        <w:r w:rsidRPr="00095C7B">
          <w:rPr>
            <w:lang w:val="en-US" w:eastAsia="zh-CN"/>
          </w:rPr>
          <w:t xml:space="preserve">UE indicates </w:t>
        </w:r>
        <w:r>
          <w:rPr>
            <w:lang w:val="en-US" w:eastAsia="zh-CN"/>
          </w:rPr>
          <w:t xml:space="preserve">if </w:t>
        </w:r>
        <w:r w:rsidRPr="00095C7B">
          <w:rPr>
            <w:lang w:val="en-US" w:eastAsia="zh-CN"/>
          </w:rPr>
          <w:t>it supports the MPQUIC steering functionality</w:t>
        </w:r>
        <w:r>
          <w:rPr>
            <w:lang w:val="en-US" w:eastAsia="zh-CN"/>
          </w:rPr>
          <w:t xml:space="preserve"> (in the </w:t>
        </w:r>
        <w:r w:rsidRPr="00095C7B">
          <w:rPr>
            <w:lang w:val="en-US" w:eastAsia="zh-CN"/>
          </w:rPr>
          <w:t>PDU Establishment Request message</w:t>
        </w:r>
        <w:r>
          <w:rPr>
            <w:lang w:val="en-US" w:eastAsia="zh-CN"/>
          </w:rPr>
          <w:t xml:space="preserve">), the network may configure the UE/UPF to apply MPQUIC for UDP data flows, only if it </w:t>
        </w:r>
      </w:ins>
      <w:ins w:id="769" w:author="Dieter Gludovacz" w:date="2022-10-11T12:03:00Z">
        <w:r w:rsidR="009B49F0">
          <w:rPr>
            <w:lang w:val="en-US" w:eastAsia="zh-CN"/>
          </w:rPr>
          <w:t xml:space="preserve">is </w:t>
        </w:r>
      </w:ins>
      <w:ins w:id="770" w:author="Apostolis" w:date="2022-09-30T17:09:00Z">
        <w:r>
          <w:rPr>
            <w:lang w:val="en-US" w:eastAsia="zh-CN"/>
          </w:rPr>
          <w:t>supported by the UE. Otherwise, the network may configure the UE/UPF to apply ATSSS-LL for UDP data flows.</w:t>
        </w:r>
      </w:ins>
    </w:p>
    <w:p w14:paraId="180934D4" w14:textId="77777777" w:rsidR="00E21AB6" w:rsidRDefault="00E21AB6" w:rsidP="00E21AB6">
      <w:pPr>
        <w:rPr>
          <w:ins w:id="771" w:author="Apostolis" w:date="2022-09-30T17:09:00Z"/>
          <w:lang w:val="en-US" w:eastAsia="zh-CN"/>
        </w:rPr>
      </w:pPr>
      <w:ins w:id="772" w:author="Apostolis" w:date="2022-09-30T17:09:00Z">
        <w:r>
          <w:rPr>
            <w:lang w:val="en-US" w:eastAsia="zh-CN"/>
          </w:rPr>
          <w:t>In case of an MA PDU Session with Ethernet type, only the ATSSS-LL is applied.</w:t>
        </w:r>
      </w:ins>
    </w:p>
    <w:p w14:paraId="343C5932" w14:textId="77777777" w:rsidR="00E21AB6" w:rsidRDefault="00E21AB6" w:rsidP="00E21AB6">
      <w:pPr>
        <w:jc w:val="center"/>
        <w:rPr>
          <w:ins w:id="773" w:author="Apostolis" w:date="2022-09-30T17:09:00Z"/>
        </w:rPr>
      </w:pPr>
      <w:ins w:id="774" w:author="Apostolis" w:date="2022-09-30T17:09:00Z">
        <w:r>
          <w:object w:dxaOrig="11820" w:dyaOrig="4848" w14:anchorId="15404D0D">
            <v:shape id="_x0000_i1032" type="#_x0000_t75" style="width:365.95pt;height:149.95pt" o:ole="">
              <v:imagedata r:id="rId27" o:title=""/>
            </v:shape>
            <o:OLEObject Type="Embed" ProgID="Visio.Drawing.15" ShapeID="_x0000_i1032" DrawAspect="Content" ObjectID="_1727091299" r:id="rId28"/>
          </w:object>
        </w:r>
      </w:ins>
    </w:p>
    <w:p w14:paraId="0A36A524" w14:textId="77777777" w:rsidR="00E21AB6" w:rsidRPr="007256B1" w:rsidRDefault="00E21AB6" w:rsidP="00E21AB6">
      <w:pPr>
        <w:pStyle w:val="TF"/>
        <w:rPr>
          <w:ins w:id="775" w:author="Apostolis" w:date="2022-09-30T17:09:00Z"/>
        </w:rPr>
      </w:pPr>
      <w:ins w:id="776" w:author="Apostolis" w:date="2022-09-30T17:09:00Z">
        <w:r w:rsidRPr="007542E0">
          <w:t>Figure 6.</w:t>
        </w:r>
        <w:r>
          <w:t>11.5-1</w:t>
        </w:r>
        <w:r w:rsidRPr="007542E0">
          <w:t xml:space="preserve">: </w:t>
        </w:r>
        <w:r>
          <w:t>Co-existence of steering functionalities</w:t>
        </w:r>
      </w:ins>
    </w:p>
    <w:p w14:paraId="6D69FE9D" w14:textId="77777777" w:rsidR="00E21AB6" w:rsidRDefault="00E21AB6" w:rsidP="00E21AB6">
      <w:pPr>
        <w:pStyle w:val="Heading3"/>
        <w:rPr>
          <w:ins w:id="777" w:author="Apostolis" w:date="2022-09-30T17:09:00Z"/>
          <w:lang w:val="en-US" w:eastAsia="zh-CN"/>
        </w:rPr>
      </w:pPr>
      <w:ins w:id="778" w:author="Apostolis" w:date="2022-09-30T17:09:00Z">
        <w:r>
          <w:rPr>
            <w:lang w:val="en-US" w:eastAsia="zh-CN"/>
          </w:rPr>
          <w:t>6.11</w:t>
        </w:r>
        <w:r w:rsidRPr="008310CC">
          <w:rPr>
            <w:lang w:val="en-US" w:eastAsia="zh-CN"/>
          </w:rPr>
          <w:t>.</w:t>
        </w:r>
        <w:r>
          <w:rPr>
            <w:lang w:val="en-US" w:eastAsia="zh-CN"/>
          </w:rPr>
          <w:t>6</w:t>
        </w:r>
        <w:r w:rsidRPr="008310CC">
          <w:rPr>
            <w:lang w:val="en-US" w:eastAsia="zh-CN"/>
          </w:rPr>
          <w:tab/>
        </w:r>
        <w:r>
          <w:rPr>
            <w:lang w:val="en-US" w:eastAsia="zh-CN"/>
          </w:rPr>
          <w:t>Handling of out-of-order delivery</w:t>
        </w:r>
      </w:ins>
    </w:p>
    <w:p w14:paraId="1659B124" w14:textId="343D0E5B" w:rsidR="00E21AB6" w:rsidRDefault="00E21AB6" w:rsidP="00E21AB6">
      <w:pPr>
        <w:rPr>
          <w:ins w:id="779" w:author="Apostolis" w:date="2022-09-30T17:09:00Z"/>
          <w:lang w:val="en-US" w:eastAsia="zh-CN"/>
        </w:rPr>
      </w:pPr>
      <w:ins w:id="780" w:author="Apostolis" w:date="2022-09-30T17:09:00Z">
        <w:r w:rsidRPr="00B71500">
          <w:rPr>
            <w:highlight w:val="green"/>
            <w:lang w:val="en-US" w:eastAsia="zh-CN"/>
            <w:rPrChange w:id="781" w:author="Apostolis-r03" w:date="2022-10-12T14:33:00Z">
              <w:rPr>
                <w:lang w:val="en-US" w:eastAsia="zh-CN"/>
              </w:rPr>
            </w:rPrChange>
          </w:rPr>
          <w:t xml:space="preserve">In some scenarios, </w:t>
        </w:r>
        <w:del w:id="782" w:author="Apostolis-r03" w:date="2022-10-12T11:39:00Z">
          <w:r w:rsidRPr="00B71500" w:rsidDel="00CB0D17">
            <w:rPr>
              <w:highlight w:val="green"/>
              <w:lang w:val="en-US" w:eastAsia="zh-CN"/>
              <w:rPrChange w:id="783" w:author="Apostolis-r03" w:date="2022-10-12T14:33:00Z">
                <w:rPr>
                  <w:lang w:val="en-US" w:eastAsia="zh-CN"/>
                </w:rPr>
              </w:rPrChange>
            </w:rPr>
            <w:delText xml:space="preserve">the </w:delText>
          </w:r>
        </w:del>
      </w:ins>
      <w:ins w:id="784" w:author="Apostolis-r03" w:date="2022-10-12T11:38:00Z">
        <w:r w:rsidR="00CB0D17" w:rsidRPr="00B71500">
          <w:rPr>
            <w:highlight w:val="green"/>
            <w:lang w:val="en-US" w:eastAsia="zh-CN"/>
            <w:rPrChange w:id="785" w:author="Apostolis-r03" w:date="2022-10-12T14:33:00Z">
              <w:rPr>
                <w:lang w:val="en-US" w:eastAsia="zh-CN"/>
              </w:rPr>
            </w:rPrChange>
          </w:rPr>
          <w:t>e.g.,</w:t>
        </w:r>
        <w:r w:rsidR="00CB0D17">
          <w:rPr>
            <w:lang w:val="en-US" w:eastAsia="zh-CN"/>
          </w:rPr>
          <w:t xml:space="preserve"> when </w:t>
        </w:r>
      </w:ins>
      <w:ins w:id="786" w:author="Dieter Gludovacz" w:date="2022-10-11T12:07:00Z">
        <w:del w:id="787" w:author="Apostolis-r03" w:date="2022-10-12T14:34:00Z">
          <w:r w:rsidR="006E484F" w:rsidRPr="004372B1" w:rsidDel="00B71500">
            <w:rPr>
              <w:highlight w:val="yellow"/>
              <w:lang w:val="en-US" w:eastAsia="zh-CN"/>
              <w:rPrChange w:id="788" w:author="Dieter Gludovacz" w:date="2022-10-11T18:50:00Z">
                <w:rPr>
                  <w:lang w:val="en-US" w:eastAsia="zh-CN"/>
                </w:rPr>
              </w:rPrChange>
            </w:rPr>
            <w:delText>simultaneous</w:delText>
          </w:r>
          <w:r w:rsidR="006E484F" w:rsidDel="00B71500">
            <w:rPr>
              <w:lang w:val="en-US" w:eastAsia="zh-CN"/>
            </w:rPr>
            <w:delText xml:space="preserve"> </w:delText>
          </w:r>
        </w:del>
      </w:ins>
      <w:ins w:id="789" w:author="Apostolis" w:date="2022-09-30T17:09:00Z">
        <w:del w:id="790" w:author="Apostolis-r03" w:date="2022-10-12T14:34:00Z">
          <w:r w:rsidDel="00B71500">
            <w:rPr>
              <w:lang w:val="en-US" w:eastAsia="zh-CN"/>
            </w:rPr>
            <w:delText xml:space="preserve">multipath transmission of </w:delText>
          </w:r>
        </w:del>
        <w:r>
          <w:rPr>
            <w:lang w:val="en-US" w:eastAsia="zh-CN"/>
          </w:rPr>
          <w:t xml:space="preserve">a UDP flow </w:t>
        </w:r>
      </w:ins>
      <w:ins w:id="791" w:author="Apostolis-r03" w:date="2022-10-12T14:34:00Z">
        <w:r w:rsidR="00B71500" w:rsidRPr="00B71500">
          <w:rPr>
            <w:highlight w:val="green"/>
            <w:lang w:val="en-US" w:eastAsia="zh-CN"/>
            <w:rPrChange w:id="792" w:author="Apostolis-r03" w:date="2022-10-12T14:35:00Z">
              <w:rPr>
                <w:lang w:val="en-US" w:eastAsia="zh-CN"/>
              </w:rPr>
            </w:rPrChange>
          </w:rPr>
          <w:t>is simultaneously split across two accesses</w:t>
        </w:r>
        <w:r w:rsidR="00B71500">
          <w:rPr>
            <w:lang w:val="en-US" w:eastAsia="zh-CN"/>
          </w:rPr>
          <w:t xml:space="preserve"> </w:t>
        </w:r>
      </w:ins>
      <w:ins w:id="793" w:author="Apostolis" w:date="2022-09-30T17:09:00Z">
        <w:r>
          <w:rPr>
            <w:lang w:val="en-US" w:eastAsia="zh-CN"/>
          </w:rPr>
          <w:t>using the MPQUIC steering functionality</w:t>
        </w:r>
      </w:ins>
      <w:ins w:id="794" w:author="Apostolis-r03" w:date="2022-10-12T14:35:00Z">
        <w:r w:rsidR="00B71500">
          <w:rPr>
            <w:lang w:val="en-US" w:eastAsia="zh-CN"/>
          </w:rPr>
          <w:t>,</w:t>
        </w:r>
      </w:ins>
      <w:ins w:id="795" w:author="Apostolis" w:date="2022-09-30T17:09:00Z">
        <w:r>
          <w:rPr>
            <w:lang w:val="en-US" w:eastAsia="zh-CN"/>
          </w:rPr>
          <w:t xml:space="preserve"> </w:t>
        </w:r>
        <w:del w:id="796" w:author="Dieter Gludovacz" w:date="2022-10-11T12:08:00Z">
          <w:r w:rsidDel="006E484F">
            <w:rPr>
              <w:lang w:val="en-US" w:eastAsia="zh-CN"/>
            </w:rPr>
            <w:delText xml:space="preserve">can lead to </w:delText>
          </w:r>
        </w:del>
        <w:r>
          <w:rPr>
            <w:lang w:val="en-US" w:eastAsia="zh-CN"/>
          </w:rPr>
          <w:t xml:space="preserve">a </w:t>
        </w:r>
        <w:del w:id="797" w:author="Dieter Gludovacz" w:date="2022-10-11T12:08:00Z">
          <w:r w:rsidDel="006E484F">
            <w:rPr>
              <w:lang w:val="en-US" w:eastAsia="zh-CN"/>
            </w:rPr>
            <w:delText xml:space="preserve">large </w:delText>
          </w:r>
        </w:del>
        <w:r>
          <w:rPr>
            <w:lang w:val="en-US" w:eastAsia="zh-CN"/>
          </w:rPr>
          <w:t xml:space="preserve">percentage of received packets </w:t>
        </w:r>
        <w:del w:id="798" w:author="Apostolis-r03" w:date="2022-10-12T14:35:00Z">
          <w:r w:rsidDel="00B71500">
            <w:rPr>
              <w:lang w:val="en-US" w:eastAsia="zh-CN"/>
            </w:rPr>
            <w:delText>being</w:delText>
          </w:r>
        </w:del>
      </w:ins>
      <w:ins w:id="799" w:author="Dieter Gludovacz" w:date="2022-10-11T12:08:00Z">
        <w:del w:id="800" w:author="Apostolis-r03" w:date="2022-10-12T14:35:00Z">
          <w:r w:rsidR="006E484F" w:rsidRPr="004372B1" w:rsidDel="00B71500">
            <w:rPr>
              <w:highlight w:val="yellow"/>
              <w:lang w:val="en-US" w:eastAsia="zh-CN"/>
              <w:rPrChange w:id="801" w:author="Dieter Gludovacz" w:date="2022-10-11T18:50:00Z">
                <w:rPr>
                  <w:lang w:val="en-US" w:eastAsia="zh-CN"/>
                </w:rPr>
              </w:rPrChange>
            </w:rPr>
            <w:delText>a</w:delText>
          </w:r>
        </w:del>
      </w:ins>
      <w:ins w:id="802" w:author="Dieter Gludovacz" w:date="2022-10-11T12:09:00Z">
        <w:del w:id="803" w:author="Apostolis-r03" w:date="2022-10-12T14:35:00Z">
          <w:r w:rsidR="006E484F" w:rsidRPr="004372B1" w:rsidDel="00B71500">
            <w:rPr>
              <w:highlight w:val="yellow"/>
              <w:lang w:val="en-US" w:eastAsia="zh-CN"/>
              <w:rPrChange w:id="804" w:author="Dieter Gludovacz" w:date="2022-10-11T18:50:00Z">
                <w:rPr>
                  <w:lang w:val="en-US" w:eastAsia="zh-CN"/>
                </w:rPr>
              </w:rPrChange>
            </w:rPr>
            <w:delText>re</w:delText>
          </w:r>
        </w:del>
      </w:ins>
      <w:ins w:id="805" w:author="Apostolis-r03" w:date="2022-10-12T14:35:00Z">
        <w:r w:rsidR="00B71500" w:rsidRPr="00B71500">
          <w:rPr>
            <w:highlight w:val="green"/>
            <w:lang w:val="en-US" w:eastAsia="zh-CN"/>
            <w:rPrChange w:id="806" w:author="Apostolis-r03" w:date="2022-10-12T14:35:00Z">
              <w:rPr>
                <w:lang w:val="en-US" w:eastAsia="zh-CN"/>
              </w:rPr>
            </w:rPrChange>
          </w:rPr>
          <w:t>can be</w:t>
        </w:r>
      </w:ins>
      <w:ins w:id="807" w:author="Apostolis" w:date="2022-09-30T17:09:00Z">
        <w:r>
          <w:rPr>
            <w:lang w:val="en-US" w:eastAsia="zh-CN"/>
          </w:rPr>
          <w:t xml:space="preserve"> out-of-order. These packets need to be reassembled in the correct order (i.e., to be re-ordered) before they are consumed. This out-of-order delivery </w:t>
        </w:r>
        <w:del w:id="808" w:author="Apostolis-r01" w:date="2022-10-11T10:06:00Z">
          <w:r w:rsidDel="00757D97">
            <w:rPr>
              <w:lang w:val="en-US" w:eastAsia="zh-CN"/>
            </w:rPr>
            <w:delText xml:space="preserve">issue can be significant </w:delText>
          </w:r>
        </w:del>
      </w:ins>
      <w:ins w:id="809" w:author="Apostolis-r01" w:date="2022-10-11T10:06:00Z">
        <w:r w:rsidR="00757D97">
          <w:rPr>
            <w:lang w:val="en-US" w:eastAsia="zh-CN"/>
          </w:rPr>
          <w:t xml:space="preserve">arises </w:t>
        </w:r>
      </w:ins>
      <w:ins w:id="810" w:author="Apostolis" w:date="2022-09-30T17:09:00Z">
        <w:r>
          <w:rPr>
            <w:lang w:val="en-US" w:eastAsia="zh-CN"/>
          </w:rPr>
          <w:t>when:</w:t>
        </w:r>
      </w:ins>
    </w:p>
    <w:p w14:paraId="09ED7F55" w14:textId="28BF9ECE" w:rsidR="00E21AB6" w:rsidRDefault="00E21AB6">
      <w:pPr>
        <w:pStyle w:val="B1"/>
        <w:rPr>
          <w:ins w:id="811" w:author="Apostolis" w:date="2022-09-30T17:09:00Z"/>
          <w:lang w:val="en-US" w:eastAsia="zh-CN"/>
        </w:rPr>
        <w:pPrChange w:id="812" w:author="Apostolis-r00" w:date="2022-08-10T12:08:00Z">
          <w:pPr/>
        </w:pPrChange>
      </w:pPr>
      <w:ins w:id="813" w:author="Apostolis" w:date="2022-09-30T17:09:00Z">
        <w:r>
          <w:rPr>
            <w:lang w:val="en-US" w:eastAsia="zh-CN"/>
          </w:rPr>
          <w:t>-</w:t>
        </w:r>
        <w:r>
          <w:rPr>
            <w:lang w:val="en-US" w:eastAsia="zh-CN"/>
          </w:rPr>
          <w:tab/>
          <w:t xml:space="preserve">The MPQUIC steering functionality applies </w:t>
        </w:r>
      </w:ins>
      <w:ins w:id="814" w:author="Dieter Gludovacz" w:date="2022-10-11T18:50:00Z">
        <w:r w:rsidR="004372B1" w:rsidRPr="008F2EB4">
          <w:rPr>
            <w:highlight w:val="yellow"/>
            <w:lang w:val="en-US" w:eastAsia="zh-CN"/>
            <w:rPrChange w:id="815" w:author="Dieter Gludovacz" w:date="2022-10-11T18:52:00Z">
              <w:rPr>
                <w:lang w:val="en-US" w:eastAsia="zh-CN"/>
              </w:rPr>
            </w:rPrChange>
          </w:rPr>
          <w:t xml:space="preserve">a steering mode that simultaneously uses </w:t>
        </w:r>
      </w:ins>
      <w:ins w:id="816" w:author="Dieter Gludovacz" w:date="2022-10-11T18:51:00Z">
        <w:r w:rsidR="004372B1" w:rsidRPr="008F2EB4">
          <w:rPr>
            <w:highlight w:val="yellow"/>
            <w:lang w:val="en-US" w:eastAsia="zh-CN"/>
            <w:rPrChange w:id="817" w:author="Dieter Gludovacz" w:date="2022-10-11T18:52:00Z">
              <w:rPr>
                <w:lang w:val="en-US" w:eastAsia="zh-CN"/>
              </w:rPr>
            </w:rPrChange>
          </w:rPr>
          <w:t>both accesses, such as</w:t>
        </w:r>
        <w:r w:rsidR="004372B1">
          <w:rPr>
            <w:lang w:val="en-US" w:eastAsia="zh-CN"/>
          </w:rPr>
          <w:t xml:space="preserve"> </w:t>
        </w:r>
      </w:ins>
      <w:ins w:id="818" w:author="Apostolis" w:date="2022-09-30T17:09:00Z">
        <w:r>
          <w:rPr>
            <w:lang w:val="en-US" w:eastAsia="zh-CN"/>
          </w:rPr>
          <w:t>the Load-Balancing steering mode</w:t>
        </w:r>
      </w:ins>
      <w:ins w:id="819" w:author="Dieter Gludovacz" w:date="2022-10-11T18:55:00Z">
        <w:r w:rsidR="008F2EB4">
          <w:rPr>
            <w:lang w:val="en-US" w:eastAsia="zh-CN"/>
          </w:rPr>
          <w:t>,</w:t>
        </w:r>
      </w:ins>
      <w:ins w:id="820" w:author="Apostolis" w:date="2022-09-30T17:09:00Z">
        <w:r>
          <w:rPr>
            <w:lang w:val="en-US" w:eastAsia="zh-CN"/>
          </w:rPr>
          <w:t xml:space="preserve"> for an UDP flow and (a) the transmitted packets are scheduled across the two accesses </w:t>
        </w:r>
        <w:del w:id="821" w:author="Gludovacz, Dieter" w:date="2022-10-11T19:00:00Z">
          <w:r w:rsidDel="008F2EB4">
            <w:rPr>
              <w:lang w:val="en-US" w:eastAsia="zh-CN"/>
            </w:rPr>
            <w:delText>i</w:delText>
          </w:r>
        </w:del>
      </w:ins>
      <w:ins w:id="822" w:author="Gludovacz, Dieter" w:date="2022-10-11T19:00:00Z">
        <w:r w:rsidR="008F2EB4" w:rsidRPr="008F2EB4">
          <w:rPr>
            <w:highlight w:val="yellow"/>
            <w:lang w:val="en-US" w:eastAsia="zh-CN"/>
            <w:rPrChange w:id="823" w:author="Gludovacz, Dieter" w:date="2022-10-11T19:00:00Z">
              <w:rPr>
                <w:lang w:val="en-US" w:eastAsia="zh-CN"/>
              </w:rPr>
            </w:rPrChange>
          </w:rPr>
          <w:t>o</w:t>
        </w:r>
      </w:ins>
      <w:ins w:id="824" w:author="Apostolis" w:date="2022-09-30T17:09:00Z">
        <w:r w:rsidRPr="008F2EB4">
          <w:rPr>
            <w:highlight w:val="yellow"/>
            <w:lang w:val="en-US" w:eastAsia="zh-CN"/>
            <w:rPrChange w:id="825" w:author="Gludovacz, Dieter" w:date="2022-10-11T19:00:00Z">
              <w:rPr>
                <w:lang w:val="en-US" w:eastAsia="zh-CN"/>
              </w:rPr>
            </w:rPrChange>
          </w:rPr>
          <w:t>n</w:t>
        </w:r>
        <w:r>
          <w:rPr>
            <w:lang w:val="en-US" w:eastAsia="zh-CN"/>
          </w:rPr>
          <w:t xml:space="preserve"> a per-packet </w:t>
        </w:r>
      </w:ins>
      <w:ins w:id="826" w:author="Gludovacz, Dieter" w:date="2022-10-11T19:00:00Z">
        <w:r w:rsidR="008F2EB4" w:rsidRPr="008F2EB4">
          <w:rPr>
            <w:highlight w:val="yellow"/>
            <w:lang w:val="en-US" w:eastAsia="zh-CN"/>
            <w:rPrChange w:id="827" w:author="Gludovacz, Dieter" w:date="2022-10-11T19:00:00Z">
              <w:rPr>
                <w:lang w:val="en-US" w:eastAsia="zh-CN"/>
              </w:rPr>
            </w:rPrChange>
          </w:rPr>
          <w:t>decision</w:t>
        </w:r>
        <w:r w:rsidR="008F2EB4">
          <w:rPr>
            <w:lang w:val="en-US" w:eastAsia="zh-CN"/>
          </w:rPr>
          <w:t xml:space="preserve"> </w:t>
        </w:r>
      </w:ins>
      <w:ins w:id="828" w:author="Apostolis" w:date="2022-09-30T17:09:00Z">
        <w:del w:id="829" w:author="Dieter Gludovacz" w:date="2022-10-11T18:58:00Z">
          <w:r w:rsidDel="008F2EB4">
            <w:rPr>
              <w:lang w:val="en-US" w:eastAsia="zh-CN"/>
            </w:rPr>
            <w:delText xml:space="preserve">round-robin fashion </w:delText>
          </w:r>
        </w:del>
        <w:r>
          <w:rPr>
            <w:lang w:val="en-US" w:eastAsia="zh-CN"/>
          </w:rPr>
          <w:t>(aka "per-packet splitting") and (b) the</w:t>
        </w:r>
      </w:ins>
      <w:ins w:id="830" w:author="Apostolis-r01" w:date="2022-10-11T10:08:00Z">
        <w:r w:rsidR="00757D97">
          <w:rPr>
            <w:lang w:val="en-US" w:eastAsia="zh-CN"/>
          </w:rPr>
          <w:t>re is a</w:t>
        </w:r>
      </w:ins>
      <w:ins w:id="831" w:author="Apostolis" w:date="2022-09-30T17:09:00Z">
        <w:r>
          <w:rPr>
            <w:lang w:val="en-US" w:eastAsia="zh-CN"/>
          </w:rPr>
          <w:t xml:space="preserve"> difference of RTTs across the two accesses</w:t>
        </w:r>
        <w:del w:id="832" w:author="Apostolis-r01" w:date="2022-10-11T10:08:00Z">
          <w:r w:rsidDel="00757D97">
            <w:rPr>
              <w:lang w:val="en-US" w:eastAsia="zh-CN"/>
            </w:rPr>
            <w:delText xml:space="preserve"> is large</w:delText>
          </w:r>
        </w:del>
        <w:r>
          <w:rPr>
            <w:lang w:val="en-US" w:eastAsia="zh-CN"/>
          </w:rPr>
          <w:t>.</w:t>
        </w:r>
      </w:ins>
    </w:p>
    <w:p w14:paraId="773A9DC4" w14:textId="3FEACB1F" w:rsidR="00E21AB6" w:rsidDel="00B53454" w:rsidRDefault="00E21AB6" w:rsidP="00E21AB6">
      <w:pPr>
        <w:rPr>
          <w:ins w:id="833" w:author="Apostolis" w:date="2022-09-30T17:09:00Z"/>
          <w:del w:id="834" w:author="Gludovacz, Dieter" w:date="2022-10-11T19:06:00Z"/>
          <w:lang w:val="en-US" w:eastAsia="zh-CN"/>
        </w:rPr>
      </w:pPr>
      <w:ins w:id="835" w:author="Apostolis" w:date="2022-09-30T17:09:00Z">
        <w:r>
          <w:rPr>
            <w:lang w:val="en-US" w:eastAsia="zh-CN"/>
          </w:rPr>
          <w:t xml:space="preserve">In other scenarios, e.g., when the MPQUIC steering functionality applies </w:t>
        </w:r>
      </w:ins>
      <w:ins w:id="836" w:author="Apostolis-r03" w:date="2022-10-12T11:40:00Z">
        <w:r w:rsidR="00CB0D17">
          <w:rPr>
            <w:lang w:val="en-US" w:eastAsia="zh-CN"/>
          </w:rPr>
          <w:t xml:space="preserve">e.g., </w:t>
        </w:r>
      </w:ins>
      <w:ins w:id="837" w:author="Apostolis" w:date="2022-09-30T17:09:00Z">
        <w:r>
          <w:rPr>
            <w:lang w:val="en-US" w:eastAsia="zh-CN"/>
          </w:rPr>
          <w:t>a</w:t>
        </w:r>
      </w:ins>
      <w:ins w:id="838" w:author="Apostolis-r03" w:date="2022-10-12T11:40:00Z">
        <w:r w:rsidR="00CB0D17">
          <w:rPr>
            <w:lang w:val="en-US" w:eastAsia="zh-CN"/>
          </w:rPr>
          <w:t>n Active/Standby</w:t>
        </w:r>
      </w:ins>
      <w:ins w:id="839" w:author="Apostolis" w:date="2022-09-30T17:09:00Z">
        <w:r>
          <w:rPr>
            <w:lang w:val="en-US" w:eastAsia="zh-CN"/>
          </w:rPr>
          <w:t xml:space="preserve"> steering mode</w:t>
        </w:r>
        <w:del w:id="840" w:author="Apostolis-r03" w:date="2022-10-12T11:40:00Z">
          <w:r w:rsidDel="00CB0D17">
            <w:rPr>
              <w:lang w:val="en-US" w:eastAsia="zh-CN"/>
            </w:rPr>
            <w:delText xml:space="preserve"> other than Load-Balancing</w:delText>
          </w:r>
        </w:del>
        <w:r>
          <w:rPr>
            <w:lang w:val="en-US" w:eastAsia="zh-CN"/>
          </w:rPr>
          <w:t xml:space="preserve">, the out-of-order delivery caused by multipath transmission </w:t>
        </w:r>
        <w:del w:id="841" w:author="Apostolis-r03" w:date="2022-10-12T11:40:00Z">
          <w:r w:rsidDel="00CB0D17">
            <w:rPr>
              <w:lang w:val="en-US" w:eastAsia="zh-CN"/>
            </w:rPr>
            <w:delText xml:space="preserve">is very </w:delText>
          </w:r>
        </w:del>
      </w:ins>
      <w:ins w:id="842" w:author="Apostolis-r03" w:date="2022-10-12T11:40:00Z">
        <w:r w:rsidR="00CB0D17">
          <w:rPr>
            <w:lang w:val="en-US" w:eastAsia="zh-CN"/>
          </w:rPr>
          <w:t xml:space="preserve">can be </w:t>
        </w:r>
      </w:ins>
      <w:ins w:id="843" w:author="Apostolis" w:date="2022-09-30T17:09:00Z">
        <w:r>
          <w:rPr>
            <w:lang w:val="en-US" w:eastAsia="zh-CN"/>
          </w:rPr>
          <w:t>limited because, most of the time, the traffic of the UDP flow is transmitted on one access only.</w:t>
        </w:r>
      </w:ins>
    </w:p>
    <w:p w14:paraId="1EC369C2" w14:textId="65310BD2" w:rsidR="00E21AB6" w:rsidRDefault="00E21AB6" w:rsidP="00E21AB6">
      <w:pPr>
        <w:rPr>
          <w:ins w:id="844" w:author="Apostolis" w:date="2022-09-30T17:09:00Z"/>
          <w:lang w:val="en-US" w:eastAsia="zh-CN"/>
        </w:rPr>
      </w:pPr>
      <w:ins w:id="845" w:author="Apostolis" w:date="2022-09-30T17:09:00Z">
        <w:del w:id="846" w:author="Gludovacz, Dieter" w:date="2022-10-11T19:06:00Z">
          <w:r w:rsidDel="00B53454">
            <w:rPr>
              <w:lang w:val="en-US" w:eastAsia="zh-CN"/>
            </w:rPr>
            <w:delText xml:space="preserve">Even in the scenarios where Load-Balancing is applied, the excessive out-of-order delivery can be mitigated by avoiding per-packet round-robin scheduling. Note that the ATSSS specifications (see TS 23.501 and TS 23.502) mandate only the traffic to be split using certain percentages (e.g., 50% over 3GPP, 50% over non-3GPP) but do not </w:delText>
          </w:r>
          <w:r w:rsidDel="00B53454">
            <w:rPr>
              <w:lang w:val="en-US" w:eastAsia="zh-CN"/>
            </w:rPr>
            <w:lastRenderedPageBreak/>
            <w:delText xml:space="preserve">specify </w:delText>
          </w:r>
        </w:del>
      </w:ins>
      <w:ins w:id="847" w:author="Apostolis" w:date="2022-09-30T17:28:00Z">
        <w:del w:id="848" w:author="Gludovacz, Dieter" w:date="2022-10-11T19:06:00Z">
          <w:r w:rsidR="00B87825" w:rsidDel="00B53454">
            <w:rPr>
              <w:lang w:val="en-US" w:eastAsia="zh-CN"/>
            </w:rPr>
            <w:delText xml:space="preserve">how </w:delText>
          </w:r>
        </w:del>
      </w:ins>
      <w:ins w:id="849" w:author="Apostolis" w:date="2022-09-30T17:09:00Z">
        <w:del w:id="850" w:author="Gludovacz, Dieter" w:date="2022-10-11T19:06:00Z">
          <w:r w:rsidDel="00B53454">
            <w:rPr>
              <w:lang w:val="en-US" w:eastAsia="zh-CN"/>
            </w:rPr>
            <w:delText>these percentages</w:delText>
          </w:r>
        </w:del>
      </w:ins>
      <w:ins w:id="851" w:author="Apostolis" w:date="2022-09-30T17:28:00Z">
        <w:del w:id="852" w:author="Gludovacz, Dieter" w:date="2022-10-11T19:06:00Z">
          <w:r w:rsidR="00B87825" w:rsidDel="00B53454">
            <w:rPr>
              <w:lang w:val="en-US" w:eastAsia="zh-CN"/>
            </w:rPr>
            <w:delText xml:space="preserve"> can be achieved</w:delText>
          </w:r>
        </w:del>
      </w:ins>
      <w:ins w:id="853" w:author="Apostolis" w:date="2022-09-30T17:09:00Z">
        <w:del w:id="854" w:author="Gludovacz, Dieter" w:date="2022-10-11T19:06:00Z">
          <w:r w:rsidDel="00B53454">
            <w:rPr>
              <w:lang w:val="en-US" w:eastAsia="zh-CN"/>
            </w:rPr>
            <w:delText xml:space="preserve">. </w:delText>
          </w:r>
        </w:del>
        <w:del w:id="855" w:author="Apostolis-r01" w:date="2022-10-11T10:17:00Z">
          <w:r w:rsidDel="00096E02">
            <w:rPr>
              <w:lang w:val="en-US" w:eastAsia="zh-CN"/>
            </w:rPr>
            <w:delText>For example, a UE may choose to perform splitting every 20 packets, e.g., send 10 packets over 3GPP and the next 10 packets over non-3GPP. This type of traffic scheduling can be very well applied by the UE/UPF for Load-Balancing, and it is compliant with the ATSSS specifications. UE/UPF implementations may also choose to adjust their traffic scheduling based on the difference of RTTs across the two accesses in order to minimize the percentage of out-of-order packets.</w:delText>
          </w:r>
        </w:del>
      </w:ins>
    </w:p>
    <w:p w14:paraId="49BCED33" w14:textId="2C0246A9" w:rsidR="00E21AB6" w:rsidRDefault="00E21AB6" w:rsidP="00E21AB6">
      <w:pPr>
        <w:rPr>
          <w:ins w:id="856" w:author="Apostolis" w:date="2022-09-30T17:09:00Z"/>
          <w:lang w:val="en-US" w:eastAsia="zh-CN"/>
        </w:rPr>
      </w:pPr>
      <w:ins w:id="857" w:author="Apostolis" w:date="2022-09-30T17:09:00Z">
        <w:del w:id="858" w:author="Apostolis-r03" w:date="2022-10-12T10:48:00Z">
          <w:r w:rsidRPr="00B71500" w:rsidDel="00631C37">
            <w:rPr>
              <w:highlight w:val="green"/>
              <w:lang w:val="en-US" w:eastAsia="zh-CN"/>
              <w:rPrChange w:id="859" w:author="Apostolis-r03" w:date="2022-10-12T14:36:00Z">
                <w:rPr>
                  <w:lang w:val="en-US" w:eastAsia="zh-CN"/>
                </w:rPr>
              </w:rPrChange>
            </w:rPr>
            <w:delText>Nevertheless, t</w:delText>
          </w:r>
        </w:del>
      </w:ins>
      <w:ins w:id="860" w:author="Apostolis-r03" w:date="2022-10-12T10:48:00Z">
        <w:r w:rsidR="00631C37">
          <w:rPr>
            <w:lang w:val="en-US" w:eastAsia="zh-CN"/>
          </w:rPr>
          <w:t>T</w:t>
        </w:r>
      </w:ins>
      <w:ins w:id="861" w:author="Apostolis" w:date="2022-09-30T17:09:00Z">
        <w:r>
          <w:rPr>
            <w:lang w:val="en-US" w:eastAsia="zh-CN"/>
          </w:rPr>
          <w:t xml:space="preserve">o enable scenarios where per-packet spitting is required and out-of-order delivery cannot be avoided otherwise, the MPQUIC steering functionality is able to: </w:t>
        </w:r>
      </w:ins>
    </w:p>
    <w:p w14:paraId="6FE4A06E" w14:textId="10C66F73" w:rsidR="00E21AB6" w:rsidDel="00757D97" w:rsidRDefault="00E21AB6" w:rsidP="00E21AB6">
      <w:pPr>
        <w:pStyle w:val="B1"/>
        <w:rPr>
          <w:ins w:id="862" w:author="Apostolis" w:date="2022-09-30T17:09:00Z"/>
          <w:del w:id="863" w:author="Apostolis-r01" w:date="2022-10-11T10:10:00Z"/>
          <w:lang w:val="en-US" w:eastAsia="zh-CN"/>
        </w:rPr>
      </w:pPr>
      <w:ins w:id="864" w:author="Apostolis" w:date="2022-09-30T17:09:00Z">
        <w:del w:id="865" w:author="Apostolis-r01" w:date="2022-10-11T10:10:00Z">
          <w:r w:rsidDel="00757D97">
            <w:rPr>
              <w:lang w:val="en-US" w:eastAsia="zh-CN"/>
            </w:rPr>
            <w:delText>-</w:delText>
          </w:r>
          <w:r w:rsidDel="00757D97">
            <w:rPr>
              <w:lang w:val="en-US" w:eastAsia="zh-CN"/>
            </w:rPr>
            <w:tab/>
            <w:delText>Offload the re-ordering procedure to the application, when the network indicates (via the "transport mode" parameter in the ATSSS/N4 rules) that Datagram mode 2 should be applied. In this case, the MPQUIC does not perform packet re-ordering since the PCF indicates that packet re-ordering can be handled by the application.</w:delText>
          </w:r>
        </w:del>
      </w:ins>
    </w:p>
    <w:p w14:paraId="30EB932C" w14:textId="09372414" w:rsidR="00E21AB6" w:rsidRDefault="00E21AB6" w:rsidP="00E21AB6">
      <w:pPr>
        <w:pStyle w:val="B1"/>
        <w:rPr>
          <w:ins w:id="866" w:author="Apostolis" w:date="2022-09-30T17:09:00Z"/>
          <w:lang w:val="en-US" w:eastAsia="zh-CN"/>
        </w:rPr>
      </w:pPr>
      <w:ins w:id="867" w:author="Apostolis" w:date="2022-09-30T17:09:00Z">
        <w:r>
          <w:rPr>
            <w:lang w:val="en-US" w:eastAsia="zh-CN"/>
          </w:rPr>
          <w:t>-</w:t>
        </w:r>
        <w:r>
          <w:rPr>
            <w:lang w:val="en-US" w:eastAsia="zh-CN"/>
          </w:rPr>
          <w:tab/>
          <w:t>Apply packet re-ordering by using the existing mechanisms provided by QUIC for stream transport, when the PCF indicates that the stream mode should be applied</w:t>
        </w:r>
      </w:ins>
      <w:ins w:id="868" w:author="Apostolis-r01" w:date="2022-10-11T10:13:00Z">
        <w:r w:rsidR="00757D97">
          <w:rPr>
            <w:lang w:val="en-US" w:eastAsia="zh-CN"/>
          </w:rPr>
          <w:t xml:space="preserve"> (</w:t>
        </w:r>
        <w:r w:rsidR="00757D97">
          <w:rPr>
            <w:lang w:eastAsia="zh-CN"/>
          </w:rPr>
          <w:t>head-of-line blocking can happen when delay due to re-transmissions is too high</w:t>
        </w:r>
        <w:r w:rsidR="00757D97">
          <w:rPr>
            <w:lang w:val="en-US" w:eastAsia="zh-CN"/>
          </w:rPr>
          <w:t>)</w:t>
        </w:r>
      </w:ins>
      <w:ins w:id="869" w:author="Apostolis" w:date="2022-09-30T17:09:00Z">
        <w:r>
          <w:rPr>
            <w:lang w:val="en-US" w:eastAsia="zh-CN"/>
          </w:rPr>
          <w:t xml:space="preserve">. </w:t>
        </w:r>
        <w:del w:id="870" w:author="Apostolis-r01" w:date="2022-10-11T10:14:00Z">
          <w:r w:rsidDel="00757D97">
            <w:rPr>
              <w:lang w:val="en-US" w:eastAsia="zh-CN"/>
            </w:rPr>
            <w:delText>This may be indicated by PCF for applications that do not perform retransmissions themselves (e.g., do not embed QUIC streaming functionality in the application) hence the meltdown effect can be avoided.</w:delText>
          </w:r>
        </w:del>
      </w:ins>
    </w:p>
    <w:p w14:paraId="5879D886" w14:textId="1B4B1188" w:rsidR="00E21AB6" w:rsidRDefault="00E21AB6" w:rsidP="00E21AB6">
      <w:pPr>
        <w:pStyle w:val="B1"/>
        <w:rPr>
          <w:ins w:id="871" w:author="Apostolis" w:date="2022-09-30T17:35:00Z"/>
          <w:lang w:val="en-US" w:eastAsia="zh-CN"/>
        </w:rPr>
      </w:pPr>
      <w:ins w:id="872" w:author="Apostolis" w:date="2022-09-30T17:09:00Z">
        <w:r>
          <w:rPr>
            <w:lang w:val="en-US" w:eastAsia="zh-CN"/>
          </w:rPr>
          <w:t>-</w:t>
        </w:r>
        <w:r>
          <w:rPr>
            <w:lang w:val="en-US" w:eastAsia="zh-CN"/>
          </w:rPr>
          <w:tab/>
          <w:t xml:space="preserve">Apply packet re-ordering by using </w:t>
        </w:r>
        <w:del w:id="873" w:author="Apostolis-r01" w:date="2022-10-10T19:46:00Z">
          <w:r w:rsidDel="00D2068B">
            <w:rPr>
              <w:lang w:val="en-US" w:eastAsia="zh-CN"/>
            </w:rPr>
            <w:delText xml:space="preserve">new </w:delText>
          </w:r>
        </w:del>
      </w:ins>
      <w:ins w:id="874" w:author="Apostolis-r03" w:date="2022-10-12T10:49:00Z">
        <w:r w:rsidR="00631C37">
          <w:rPr>
            <w:lang w:val="en-US" w:eastAsia="zh-CN"/>
          </w:rPr>
          <w:t xml:space="preserve">the </w:t>
        </w:r>
      </w:ins>
      <w:ins w:id="875" w:author="Apostolis" w:date="2022-09-30T17:09:00Z">
        <w:r>
          <w:rPr>
            <w:lang w:val="en-US" w:eastAsia="zh-CN"/>
          </w:rPr>
          <w:t xml:space="preserve">mechanisms </w:t>
        </w:r>
        <w:del w:id="876" w:author="Apostolis-r03" w:date="2022-10-12T10:49:00Z">
          <w:r w:rsidDel="00631C37">
            <w:rPr>
              <w:lang w:val="en-US" w:eastAsia="zh-CN"/>
            </w:rPr>
            <w:delText xml:space="preserve">not </w:delText>
          </w:r>
        </w:del>
        <w:r>
          <w:rPr>
            <w:lang w:val="en-US" w:eastAsia="zh-CN"/>
          </w:rPr>
          <w:t xml:space="preserve">provided by </w:t>
        </w:r>
        <w:del w:id="877" w:author="Apostolis-r03" w:date="2022-10-12T10:49:00Z">
          <w:r w:rsidDel="00631C37">
            <w:rPr>
              <w:lang w:val="en-US" w:eastAsia="zh-CN"/>
            </w:rPr>
            <w:delText>QUIC</w:delText>
          </w:r>
        </w:del>
      </w:ins>
      <w:ins w:id="878" w:author="Apostolis-r03" w:date="2022-10-12T10:49:00Z">
        <w:r w:rsidR="00631C37">
          <w:rPr>
            <w:lang w:val="en-US" w:eastAsia="zh-CN"/>
          </w:rPr>
          <w:t>Datagram mode 1</w:t>
        </w:r>
      </w:ins>
      <w:ins w:id="879" w:author="Apostolis" w:date="2022-09-30T17:09:00Z">
        <w:r>
          <w:rPr>
            <w:lang w:val="en-US" w:eastAsia="zh-CN"/>
          </w:rPr>
          <w:t xml:space="preserve">, when the PCF indicates that the Datagram mode 1 should be applied. </w:t>
        </w:r>
        <w:del w:id="880" w:author="Apostolis-r01" w:date="2022-10-11T10:15:00Z">
          <w:r w:rsidDel="00757D97">
            <w:rPr>
              <w:lang w:val="en-US" w:eastAsia="zh-CN"/>
            </w:rPr>
            <w:delText xml:space="preserve">This may be indicated by PCF for applications that perform retransmissions themselves (e.g., embed QUIC streaming functionality in the application). </w:delText>
          </w:r>
        </w:del>
      </w:ins>
      <w:ins w:id="881" w:author="Apostolis" w:date="2022-09-30T17:30:00Z">
        <w:r w:rsidR="00B87825">
          <w:rPr>
            <w:lang w:val="en-US" w:eastAsia="zh-CN"/>
          </w:rPr>
          <w:t xml:space="preserve">As mentioned before, </w:t>
        </w:r>
        <w:bookmarkStart w:id="882" w:name="_Hlk116323809"/>
        <w:bookmarkStart w:id="883" w:name="_Hlk116316129"/>
        <w:r w:rsidR="00B87825">
          <w:rPr>
            <w:lang w:val="en-US" w:eastAsia="zh-CN"/>
          </w:rPr>
          <w:t xml:space="preserve">the Datagram mode 1 </w:t>
        </w:r>
        <w:r w:rsidR="00B87825" w:rsidRPr="008E76ED">
          <w:rPr>
            <w:highlight w:val="yellow"/>
            <w:lang w:val="en-US" w:eastAsia="zh-CN"/>
            <w:rPrChange w:id="884" w:author="Dieter Gludovacz" w:date="2022-10-11T12:28:00Z">
              <w:rPr>
                <w:lang w:val="en-US" w:eastAsia="zh-CN"/>
              </w:rPr>
            </w:rPrChange>
          </w:rPr>
          <w:t>a</w:t>
        </w:r>
      </w:ins>
      <w:ins w:id="885" w:author="Dieter Gludovacz" w:date="2022-10-11T13:16:00Z">
        <w:r w:rsidR="00E728D9">
          <w:rPr>
            <w:highlight w:val="yellow"/>
            <w:lang w:val="en-US" w:eastAsia="zh-CN"/>
          </w:rPr>
          <w:t>dds</w:t>
        </w:r>
      </w:ins>
      <w:ins w:id="886" w:author="Apostolis" w:date="2022-09-30T17:30:00Z">
        <w:del w:id="887" w:author="Dieter Gludovacz" w:date="2022-10-11T13:15:00Z">
          <w:r w:rsidR="00B87825" w:rsidRPr="00E728D9" w:rsidDel="00E728D9">
            <w:rPr>
              <w:lang w:val="en-US" w:eastAsia="zh-CN"/>
            </w:rPr>
            <w:delText>ppends</w:delText>
          </w:r>
        </w:del>
        <w:r w:rsidR="00B87825" w:rsidRPr="00E728D9">
          <w:rPr>
            <w:lang w:val="en-US" w:eastAsia="zh-CN"/>
          </w:rPr>
          <w:t xml:space="preserve"> sequence numbers</w:t>
        </w:r>
        <w:r w:rsidR="00B87825">
          <w:rPr>
            <w:lang w:val="en-US" w:eastAsia="zh-CN"/>
          </w:rPr>
          <w:t xml:space="preserve"> to </w:t>
        </w:r>
      </w:ins>
      <w:ins w:id="888" w:author="Apostolis-r01" w:date="2022-10-10T17:40:00Z">
        <w:r w:rsidR="008F2710">
          <w:rPr>
            <w:lang w:val="en-US" w:eastAsia="zh-CN"/>
          </w:rPr>
          <w:t xml:space="preserve">the HTTP Datagrams that carry the </w:t>
        </w:r>
      </w:ins>
      <w:ins w:id="889" w:author="Apostolis" w:date="2022-09-30T17:30:00Z">
        <w:r w:rsidR="00B87825">
          <w:rPr>
            <w:lang w:val="en-US" w:eastAsia="zh-CN"/>
          </w:rPr>
          <w:t>UDP data</w:t>
        </w:r>
      </w:ins>
      <w:ins w:id="890" w:author="Apostolis" w:date="2022-09-30T17:31:00Z">
        <w:r w:rsidR="00B87825">
          <w:rPr>
            <w:lang w:val="en-US" w:eastAsia="zh-CN"/>
          </w:rPr>
          <w:t xml:space="preserve"> packet</w:t>
        </w:r>
      </w:ins>
      <w:ins w:id="891" w:author="Apostolis" w:date="2022-09-30T17:32:00Z">
        <w:r w:rsidR="00B87825">
          <w:rPr>
            <w:lang w:val="en-US" w:eastAsia="zh-CN"/>
          </w:rPr>
          <w:t>s</w:t>
        </w:r>
      </w:ins>
      <w:bookmarkEnd w:id="882"/>
      <w:ins w:id="892" w:author="Apostolis" w:date="2022-09-30T17:31:00Z">
        <w:r w:rsidR="00B87825">
          <w:rPr>
            <w:lang w:val="en-US" w:eastAsia="zh-CN"/>
          </w:rPr>
          <w:t xml:space="preserve"> (see details in clause 6.11.3, step 5)</w:t>
        </w:r>
      </w:ins>
      <w:bookmarkEnd w:id="883"/>
      <w:ins w:id="893" w:author="Apostolis" w:date="2022-09-30T17:32:00Z">
        <w:r w:rsidR="00B87825">
          <w:rPr>
            <w:lang w:val="en-US" w:eastAsia="zh-CN"/>
          </w:rPr>
          <w:t xml:space="preserve"> and requires the definition </w:t>
        </w:r>
      </w:ins>
      <w:ins w:id="894" w:author="Apostolis" w:date="2022-09-30T17:33:00Z">
        <w:r w:rsidR="00B87825">
          <w:rPr>
            <w:lang w:val="en-US" w:eastAsia="zh-CN"/>
          </w:rPr>
          <w:t>of a new</w:t>
        </w:r>
      </w:ins>
      <w:ins w:id="895" w:author="Apostolis" w:date="2022-09-30T17:32:00Z">
        <w:r w:rsidR="00B87825">
          <w:rPr>
            <w:lang w:val="en-US" w:eastAsia="zh-CN"/>
          </w:rPr>
          <w:t xml:space="preserve"> Context Id. This Context Id, as well as </w:t>
        </w:r>
      </w:ins>
      <w:ins w:id="896" w:author="Apostolis" w:date="2022-09-30T17:35:00Z">
        <w:r w:rsidR="00B87825">
          <w:rPr>
            <w:lang w:val="en-US" w:eastAsia="zh-CN"/>
          </w:rPr>
          <w:t xml:space="preserve">the following aspects of </w:t>
        </w:r>
      </w:ins>
      <w:ins w:id="897" w:author="Apostolis" w:date="2022-09-30T17:32:00Z">
        <w:r w:rsidR="00B87825">
          <w:rPr>
            <w:lang w:val="en-US" w:eastAsia="zh-CN"/>
          </w:rPr>
          <w:t xml:space="preserve">Datagram mode 1 </w:t>
        </w:r>
      </w:ins>
      <w:ins w:id="898" w:author="Apostolis" w:date="2022-09-30T17:33:00Z">
        <w:r w:rsidR="00B87825">
          <w:rPr>
            <w:lang w:val="en-US" w:eastAsia="zh-CN"/>
          </w:rPr>
          <w:t xml:space="preserve">will be considered in </w:t>
        </w:r>
        <w:proofErr w:type="gramStart"/>
        <w:r w:rsidR="00B87825">
          <w:rPr>
            <w:lang w:val="en-US" w:eastAsia="zh-CN"/>
          </w:rPr>
          <w:t>stage-3</w:t>
        </w:r>
        <w:proofErr w:type="gramEnd"/>
        <w:r w:rsidR="00B87825">
          <w:rPr>
            <w:lang w:val="en-US" w:eastAsia="zh-CN"/>
          </w:rPr>
          <w:t>.</w:t>
        </w:r>
      </w:ins>
    </w:p>
    <w:p w14:paraId="61C81624" w14:textId="7C3F9E2F" w:rsidR="00B87825" w:rsidRDefault="00B87825" w:rsidP="00B87825">
      <w:pPr>
        <w:pStyle w:val="B2"/>
        <w:rPr>
          <w:ins w:id="899" w:author="Apostolis" w:date="2022-09-30T17:36:00Z"/>
        </w:rPr>
      </w:pPr>
      <w:ins w:id="900" w:author="Apostolis" w:date="2022-09-30T17:35:00Z">
        <w:r>
          <w:rPr>
            <w:lang w:val="en-US" w:eastAsia="zh-CN"/>
          </w:rPr>
          <w:t>-</w:t>
        </w:r>
      </w:ins>
      <w:ins w:id="901" w:author="Apostolis" w:date="2022-09-30T17:36:00Z">
        <w:r>
          <w:rPr>
            <w:lang w:val="en-US" w:eastAsia="zh-CN"/>
          </w:rPr>
          <w:tab/>
          <w:t>H</w:t>
        </w:r>
        <w:r>
          <w:t>ow to ensure re-ordering on the receiver side is implemented and activated, when needed.</w:t>
        </w:r>
      </w:ins>
    </w:p>
    <w:p w14:paraId="2FA45AB9" w14:textId="0DEC6959" w:rsidR="00E966DA" w:rsidRDefault="00E966DA" w:rsidP="00B87825">
      <w:pPr>
        <w:pStyle w:val="B2"/>
        <w:rPr>
          <w:ins w:id="902" w:author="Apostolis" w:date="2022-09-30T17:37:00Z"/>
        </w:rPr>
      </w:pPr>
      <w:ins w:id="903" w:author="Apostolis" w:date="2022-09-30T17:36:00Z">
        <w:r>
          <w:t>-</w:t>
        </w:r>
        <w:r>
          <w:tab/>
          <w:t xml:space="preserve">How the same reordering in both downlink and uplink can be provided. </w:t>
        </w:r>
      </w:ins>
    </w:p>
    <w:p w14:paraId="41922EA8" w14:textId="31BFF544" w:rsidR="00E966DA" w:rsidRDefault="00E966DA" w:rsidP="00B87825">
      <w:pPr>
        <w:pStyle w:val="B2"/>
        <w:rPr>
          <w:ins w:id="904" w:author="Apostolis" w:date="2022-09-30T17:38:00Z"/>
        </w:rPr>
      </w:pPr>
      <w:ins w:id="905" w:author="Apostolis" w:date="2022-09-30T17:37:00Z">
        <w:r>
          <w:t>-</w:t>
        </w:r>
        <w:r>
          <w:tab/>
          <w:t xml:space="preserve">Which sequencing and reordering schemes can be supported and whether such schemes </w:t>
        </w:r>
      </w:ins>
      <w:ins w:id="906" w:author="Apostolis" w:date="2022-09-30T17:38:00Z">
        <w:r>
          <w:t>will be specified or will left to UE/UPF implementation.</w:t>
        </w:r>
      </w:ins>
    </w:p>
    <w:p w14:paraId="2C3103E7" w14:textId="77777777" w:rsidR="00E966DA" w:rsidRDefault="00E966DA">
      <w:pPr>
        <w:pStyle w:val="B2"/>
        <w:ind w:left="0" w:firstLine="0"/>
        <w:rPr>
          <w:ins w:id="907" w:author="Apostolis" w:date="2022-09-30T17:09:00Z"/>
          <w:lang w:val="en-US" w:eastAsia="zh-CN"/>
        </w:rPr>
        <w:pPrChange w:id="908" w:author="Apostolis" w:date="2022-09-30T17:38:00Z">
          <w:pPr>
            <w:pStyle w:val="B1"/>
          </w:pPr>
        </w:pPrChange>
      </w:pPr>
    </w:p>
    <w:p w14:paraId="153C49CE" w14:textId="77777777" w:rsidR="00E21AB6" w:rsidRDefault="00E21AB6" w:rsidP="00E21AB6">
      <w:pPr>
        <w:pStyle w:val="Heading3"/>
        <w:rPr>
          <w:ins w:id="909" w:author="Apostolis" w:date="2022-09-30T17:09:00Z"/>
          <w:lang w:val="en-US" w:eastAsia="zh-CN"/>
        </w:rPr>
      </w:pPr>
      <w:ins w:id="910" w:author="Apostolis" w:date="2022-09-30T17:09:00Z">
        <w:r>
          <w:rPr>
            <w:lang w:val="en-US" w:eastAsia="zh-CN"/>
          </w:rPr>
          <w:t>6.11</w:t>
        </w:r>
        <w:r w:rsidRPr="008310CC">
          <w:rPr>
            <w:lang w:val="en-US" w:eastAsia="zh-CN"/>
          </w:rPr>
          <w:t>.</w:t>
        </w:r>
        <w:r>
          <w:rPr>
            <w:lang w:val="en-US" w:eastAsia="zh-CN"/>
          </w:rPr>
          <w:t>7</w:t>
        </w:r>
        <w:r w:rsidRPr="008310CC">
          <w:rPr>
            <w:lang w:val="en-US" w:eastAsia="zh-CN"/>
          </w:rPr>
          <w:tab/>
        </w:r>
        <w:r>
          <w:rPr>
            <w:lang w:val="en-US" w:eastAsia="zh-CN"/>
          </w:rPr>
          <w:t>Handling of duplicated packets</w:t>
        </w:r>
      </w:ins>
    </w:p>
    <w:p w14:paraId="44E81E81" w14:textId="77777777" w:rsidR="00E21AB6" w:rsidRDefault="00E21AB6" w:rsidP="00E21AB6">
      <w:pPr>
        <w:rPr>
          <w:ins w:id="911" w:author="Apostolis" w:date="2022-09-30T17:09:00Z"/>
          <w:lang w:val="en-US" w:eastAsia="zh-CN"/>
        </w:rPr>
      </w:pPr>
      <w:ins w:id="912" w:author="Apostolis" w:date="2022-09-30T17:09:00Z">
        <w:r>
          <w:rPr>
            <w:lang w:val="en-US" w:eastAsia="zh-CN"/>
          </w:rPr>
          <w:t>In some scenarios, the multipath transmission of a UDP flow using the MPQUIC steering functionality can lead to reception of double copies of the same packet. The duplicated copies of packets need to be discarded (i.e., to be deduplicated) before they are consumed. This duplicated delivery issue can arise when:</w:t>
        </w:r>
      </w:ins>
    </w:p>
    <w:p w14:paraId="17E71D52" w14:textId="396C024D" w:rsidR="00E21AB6" w:rsidRDefault="00E21AB6" w:rsidP="00E21AB6">
      <w:pPr>
        <w:pStyle w:val="B1"/>
        <w:rPr>
          <w:ins w:id="913" w:author="Apostolis" w:date="2022-09-30T17:09:00Z"/>
          <w:lang w:val="en-US" w:eastAsia="zh-CN"/>
        </w:rPr>
      </w:pPr>
      <w:ins w:id="914" w:author="Apostolis" w:date="2022-09-30T17:09:00Z">
        <w:r>
          <w:rPr>
            <w:lang w:val="en-US" w:eastAsia="zh-CN"/>
          </w:rPr>
          <w:t>-</w:t>
        </w:r>
        <w:r>
          <w:rPr>
            <w:lang w:val="en-US" w:eastAsia="zh-CN"/>
          </w:rPr>
          <w:tab/>
          <w:t xml:space="preserve">The MPQUIC steering functionality applies the redundant steering mode </w:t>
        </w:r>
      </w:ins>
      <w:ins w:id="915" w:author="Apostolis" w:date="2022-09-30T17:23:00Z">
        <w:r w:rsidR="00613178">
          <w:rPr>
            <w:lang w:val="en-US" w:eastAsia="zh-CN"/>
          </w:rPr>
          <w:t xml:space="preserve">(RSM) </w:t>
        </w:r>
      </w:ins>
      <w:ins w:id="916" w:author="Apostolis" w:date="2022-09-30T17:09:00Z">
        <w:r>
          <w:rPr>
            <w:lang w:val="en-US" w:eastAsia="zh-CN"/>
          </w:rPr>
          <w:t>for an UDP flow.</w:t>
        </w:r>
      </w:ins>
    </w:p>
    <w:p w14:paraId="185CA031" w14:textId="5F7E6327" w:rsidR="00E21AB6" w:rsidRDefault="00E21AB6" w:rsidP="00E21AB6">
      <w:pPr>
        <w:rPr>
          <w:ins w:id="917" w:author="Apostolis" w:date="2022-09-30T17:26:00Z"/>
          <w:lang w:val="en-US" w:eastAsia="zh-CN"/>
        </w:rPr>
      </w:pPr>
      <w:ins w:id="918" w:author="Apostolis" w:date="2022-09-30T17:09:00Z">
        <w:r>
          <w:rPr>
            <w:lang w:val="en-US" w:eastAsia="zh-CN"/>
          </w:rPr>
          <w:t xml:space="preserve">The MPQUIC steering functionality </w:t>
        </w:r>
      </w:ins>
      <w:ins w:id="919" w:author="Apostolis" w:date="2022-09-30T17:25:00Z">
        <w:r w:rsidR="00613178">
          <w:rPr>
            <w:lang w:val="en-US" w:eastAsia="zh-CN"/>
          </w:rPr>
          <w:t>can identify and remove the duplicated packets by using a transport mode that support</w:t>
        </w:r>
      </w:ins>
      <w:ins w:id="920" w:author="Apostolis" w:date="2022-09-30T17:26:00Z">
        <w:r w:rsidR="00A90030">
          <w:rPr>
            <w:lang w:val="en-US" w:eastAsia="zh-CN"/>
          </w:rPr>
          <w:t>s</w:t>
        </w:r>
      </w:ins>
      <w:ins w:id="921" w:author="Apostolis" w:date="2022-09-30T17:25:00Z">
        <w:r w:rsidR="00613178">
          <w:rPr>
            <w:lang w:val="en-US" w:eastAsia="zh-CN"/>
          </w:rPr>
          <w:t xml:space="preserve"> packet reordering / deduplication, </w:t>
        </w:r>
      </w:ins>
      <w:ins w:id="922" w:author="Apostolis" w:date="2022-09-30T17:26:00Z">
        <w:r w:rsidR="00613178">
          <w:rPr>
            <w:lang w:val="en-US" w:eastAsia="zh-CN"/>
          </w:rPr>
          <w:t>such as the Datagram mode 1 or the Stream mode.</w:t>
        </w:r>
      </w:ins>
    </w:p>
    <w:p w14:paraId="0EAEC3C2" w14:textId="77777777" w:rsidR="00A90030" w:rsidRDefault="00A90030" w:rsidP="00E21AB6">
      <w:pPr>
        <w:rPr>
          <w:ins w:id="923" w:author="Apostolis" w:date="2022-09-30T17:09:00Z"/>
          <w:lang w:val="en-US" w:eastAsia="zh-CN"/>
        </w:rPr>
      </w:pPr>
    </w:p>
    <w:p w14:paraId="3EEB427D" w14:textId="7599E493" w:rsidR="00FF0FD4" w:rsidRPr="00C1694C" w:rsidRDefault="00FF0FD4" w:rsidP="00FF0FD4">
      <w:pPr>
        <w:pStyle w:val="Heading3"/>
      </w:pPr>
      <w:r w:rsidRPr="00C1694C">
        <w:t>6.11.</w:t>
      </w:r>
      <w:ins w:id="924" w:author="Apostolis" w:date="2022-09-30T17:09:00Z">
        <w:r w:rsidR="00E21AB6">
          <w:t>8</w:t>
        </w:r>
      </w:ins>
      <w:del w:id="925" w:author="Apostolis" w:date="2022-09-30T17:10:00Z">
        <w:r w:rsidR="00E21AB6" w:rsidDel="00E21AB6">
          <w:delText>4</w:delText>
        </w:r>
      </w:del>
      <w:r w:rsidRPr="00C1694C">
        <w:tab/>
        <w:t xml:space="preserve">Impacts on </w:t>
      </w:r>
      <w:r w:rsidRPr="00C1694C">
        <w:rPr>
          <w:rFonts w:hint="eastAsia"/>
        </w:rPr>
        <w:t>E</w:t>
      </w:r>
      <w:r w:rsidRPr="00C1694C">
        <w:t xml:space="preserve">xisting </w:t>
      </w:r>
      <w:r w:rsidRPr="00C1694C">
        <w:rPr>
          <w:rFonts w:hint="eastAsia"/>
        </w:rPr>
        <w:t>N</w:t>
      </w:r>
      <w:r w:rsidRPr="00C1694C">
        <w:t xml:space="preserve">odes and </w:t>
      </w:r>
      <w:r w:rsidRPr="00C1694C">
        <w:rPr>
          <w:rFonts w:hint="eastAsia"/>
        </w:rPr>
        <w:t>F</w:t>
      </w:r>
      <w:r w:rsidRPr="00C1694C">
        <w:t>unctionality</w:t>
      </w:r>
      <w:bookmarkEnd w:id="479"/>
      <w:bookmarkEnd w:id="480"/>
      <w:bookmarkEnd w:id="481"/>
    </w:p>
    <w:p w14:paraId="71797043" w14:textId="64A341C5" w:rsidR="00E21AB6" w:rsidDel="0019250C" w:rsidRDefault="00E21AB6" w:rsidP="00E21AB6">
      <w:pPr>
        <w:pStyle w:val="EditorsNote"/>
        <w:rPr>
          <w:del w:id="926" w:author="Apostolis" w:date="2022-09-30T17:40:00Z"/>
        </w:rPr>
      </w:pPr>
      <w:del w:id="927" w:author="Apostolis" w:date="2022-09-30T17:40:00Z">
        <w:r w:rsidDel="0019250C">
          <w:delText>Editor's note: FFS.</w:delText>
        </w:r>
      </w:del>
    </w:p>
    <w:p w14:paraId="5AD4A3B0" w14:textId="661F16A1" w:rsidR="00E21AB6" w:rsidRDefault="00E21AB6" w:rsidP="00E21AB6">
      <w:pPr>
        <w:pStyle w:val="EditorsNote"/>
        <w:rPr>
          <w:ins w:id="928" w:author="Apostolis" w:date="2022-09-30T17:10:00Z"/>
        </w:rPr>
      </w:pPr>
      <w:del w:id="929" w:author="Apostolis" w:date="2022-09-30T17:40:00Z">
        <w:r w:rsidDel="0019250C">
          <w:delText>Editor's note: Protocol overhead to be provided, i.e. FFS.</w:delText>
        </w:r>
      </w:del>
    </w:p>
    <w:p w14:paraId="2A987FC4" w14:textId="77777777" w:rsidR="00E21AB6" w:rsidRDefault="00E21AB6" w:rsidP="00E21AB6">
      <w:pPr>
        <w:rPr>
          <w:ins w:id="930" w:author="Apostolis" w:date="2022-09-30T17:10:00Z"/>
        </w:rPr>
      </w:pPr>
      <w:ins w:id="931" w:author="Apostolis" w:date="2022-09-30T17:10:00Z">
        <w:r>
          <w:t>The 5GC network functions shall be able to support the following functionality in addition to the ATSSS functionality defined in Rel-17.</w:t>
        </w:r>
      </w:ins>
    </w:p>
    <w:p w14:paraId="376A3A1A" w14:textId="77777777" w:rsidR="00E21AB6" w:rsidRPr="007542E0" w:rsidRDefault="00E21AB6" w:rsidP="00E21AB6">
      <w:pPr>
        <w:rPr>
          <w:ins w:id="932" w:author="Apostolis" w:date="2022-09-30T17:10:00Z"/>
        </w:rPr>
      </w:pPr>
      <w:ins w:id="933" w:author="Apostolis" w:date="2022-09-30T17:10:00Z">
        <w:r w:rsidRPr="007542E0">
          <w:t>AMF</w:t>
        </w:r>
      </w:ins>
    </w:p>
    <w:p w14:paraId="0143BE42" w14:textId="77777777" w:rsidR="00E21AB6" w:rsidRPr="007542E0" w:rsidRDefault="00E21AB6" w:rsidP="00E21AB6">
      <w:pPr>
        <w:pStyle w:val="B1"/>
        <w:rPr>
          <w:ins w:id="934" w:author="Apostolis" w:date="2022-09-30T17:10:00Z"/>
        </w:rPr>
      </w:pPr>
      <w:ins w:id="935" w:author="Apostolis" w:date="2022-09-30T17:10:00Z">
        <w:r w:rsidRPr="007542E0">
          <w:t>-</w:t>
        </w:r>
        <w:r w:rsidRPr="007542E0">
          <w:tab/>
          <w:t xml:space="preserve">No </w:t>
        </w:r>
        <w:r>
          <w:t>additional functionality is needed</w:t>
        </w:r>
        <w:r w:rsidRPr="007542E0">
          <w:t xml:space="preserve">. It is assumed that </w:t>
        </w:r>
        <w:r>
          <w:t xml:space="preserve">when </w:t>
        </w:r>
        <w:r w:rsidRPr="007542E0">
          <w:t xml:space="preserve">5GC supports ATSSS / Rel-18, then all ATSSS-capable SMFs in 5GC are </w:t>
        </w:r>
        <w:r>
          <w:t xml:space="preserve">able to </w:t>
        </w:r>
        <w:r w:rsidRPr="007542E0">
          <w:t>support MP</w:t>
        </w:r>
        <w:r>
          <w:t>QUIC</w:t>
        </w:r>
        <w:r w:rsidRPr="007542E0">
          <w:t>.</w:t>
        </w:r>
      </w:ins>
    </w:p>
    <w:p w14:paraId="1EE6900B" w14:textId="77777777" w:rsidR="00E21AB6" w:rsidRPr="007542E0" w:rsidRDefault="00E21AB6" w:rsidP="00E21AB6">
      <w:pPr>
        <w:rPr>
          <w:ins w:id="936" w:author="Apostolis" w:date="2022-09-30T17:10:00Z"/>
        </w:rPr>
      </w:pPr>
      <w:ins w:id="937" w:author="Apostolis" w:date="2022-09-30T17:10:00Z">
        <w:r w:rsidRPr="007542E0">
          <w:t>SMF</w:t>
        </w:r>
      </w:ins>
    </w:p>
    <w:p w14:paraId="0E30B3F7" w14:textId="77777777" w:rsidR="00E21AB6" w:rsidRDefault="00E21AB6" w:rsidP="00E21AB6">
      <w:pPr>
        <w:pStyle w:val="B1"/>
        <w:rPr>
          <w:ins w:id="938" w:author="Apostolis" w:date="2022-09-30T17:10:00Z"/>
        </w:rPr>
      </w:pPr>
      <w:ins w:id="939" w:author="Apostolis" w:date="2022-09-30T17:10:00Z">
        <w:r w:rsidRPr="007542E0">
          <w:t>-</w:t>
        </w:r>
        <w:r w:rsidRPr="007542E0">
          <w:tab/>
        </w:r>
        <w:r>
          <w:t>Shall be able to determine whether the UE supports the MPQUIC steering functionality and to indicate this to PCF.</w:t>
        </w:r>
      </w:ins>
    </w:p>
    <w:p w14:paraId="7D74D205" w14:textId="77777777" w:rsidR="00E21AB6" w:rsidRDefault="00E21AB6" w:rsidP="00E21AB6">
      <w:pPr>
        <w:pStyle w:val="B1"/>
        <w:rPr>
          <w:ins w:id="940" w:author="Apostolis" w:date="2022-09-30T17:10:00Z"/>
        </w:rPr>
      </w:pPr>
      <w:ins w:id="941" w:author="Apostolis" w:date="2022-09-30T17:10:00Z">
        <w:r>
          <w:lastRenderedPageBreak/>
          <w:t>-</w:t>
        </w:r>
        <w:r>
          <w:tab/>
          <w:t>Shall be able to create ATSSS/N4 rules that apply the MPQUIC steering functionality, based on the PCC rules received from PCF.</w:t>
        </w:r>
      </w:ins>
    </w:p>
    <w:p w14:paraId="05AA16B9" w14:textId="77777777" w:rsidR="00E21AB6" w:rsidRPr="007542E0" w:rsidRDefault="00E21AB6" w:rsidP="00E21AB6">
      <w:pPr>
        <w:pStyle w:val="B1"/>
        <w:rPr>
          <w:ins w:id="942" w:author="Apostolis" w:date="2022-09-30T17:10:00Z"/>
        </w:rPr>
      </w:pPr>
      <w:ins w:id="943" w:author="Apostolis" w:date="2022-09-30T17:10:00Z">
        <w:r>
          <w:t>-</w:t>
        </w:r>
        <w:r>
          <w:tab/>
          <w:t>Shall be able to select a UPF that supports the MPQUIC steering functionality.</w:t>
        </w:r>
      </w:ins>
    </w:p>
    <w:p w14:paraId="69366DAD" w14:textId="77777777" w:rsidR="00E21AB6" w:rsidRPr="007542E0" w:rsidRDefault="00E21AB6" w:rsidP="00E21AB6">
      <w:pPr>
        <w:rPr>
          <w:ins w:id="944" w:author="Apostolis" w:date="2022-09-30T17:10:00Z"/>
        </w:rPr>
      </w:pPr>
      <w:ins w:id="945" w:author="Apostolis" w:date="2022-09-30T17:10:00Z">
        <w:r>
          <w:t>PCF</w:t>
        </w:r>
      </w:ins>
    </w:p>
    <w:p w14:paraId="681A8812" w14:textId="4A19319F" w:rsidR="00E21AB6" w:rsidRPr="007542E0" w:rsidRDefault="00E21AB6" w:rsidP="00E21AB6">
      <w:pPr>
        <w:pStyle w:val="B1"/>
        <w:rPr>
          <w:ins w:id="946" w:author="Apostolis" w:date="2022-09-30T17:10:00Z"/>
        </w:rPr>
      </w:pPr>
      <w:ins w:id="947" w:author="Apostolis" w:date="2022-09-30T17:10:00Z">
        <w:r w:rsidRPr="007542E0">
          <w:t>-</w:t>
        </w:r>
        <w:r w:rsidRPr="007542E0">
          <w:tab/>
        </w:r>
        <w:r>
          <w:t>If it is informed from SMF that the UE supports the MPQUIC steering functionality, then it shall be able to determine which UDP flows should be steered with the MPQUIC steering functionality. For each UDP flow, it shall be able to indicate a steering mode and a transport mode.</w:t>
        </w:r>
      </w:ins>
    </w:p>
    <w:p w14:paraId="5CE30EE7" w14:textId="77777777" w:rsidR="00E21AB6" w:rsidRDefault="00E21AB6" w:rsidP="00E21AB6">
      <w:pPr>
        <w:rPr>
          <w:ins w:id="948" w:author="Apostolis" w:date="2022-09-30T17:10:00Z"/>
        </w:rPr>
      </w:pPr>
      <w:ins w:id="949" w:author="Apostolis" w:date="2022-09-30T17:10:00Z">
        <w:r>
          <w:t>UPF</w:t>
        </w:r>
      </w:ins>
    </w:p>
    <w:p w14:paraId="0DBF9122" w14:textId="42B9C1A8" w:rsidR="00E21AB6" w:rsidRDefault="00E21AB6">
      <w:pPr>
        <w:pStyle w:val="B1"/>
        <w:rPr>
          <w:ins w:id="950" w:author="Apostolis" w:date="2022-09-30T17:10:00Z"/>
        </w:rPr>
        <w:pPrChange w:id="951" w:author="Apostolis-r00" w:date="2022-08-10T15:53:00Z">
          <w:pPr/>
        </w:pPrChange>
      </w:pPr>
      <w:ins w:id="952" w:author="Apostolis" w:date="2022-09-30T17:10:00Z">
        <w:r w:rsidRPr="007542E0">
          <w:t>-</w:t>
        </w:r>
        <w:r w:rsidRPr="007542E0">
          <w:tab/>
        </w:r>
        <w:r>
          <w:t>Shall be able to support the MPQUIC steering functionality for steering the UDP flows indicated in the received N4 rules. For each UDP flow, it should apply the transport mode indicated in the received N4 rules.</w:t>
        </w:r>
      </w:ins>
    </w:p>
    <w:p w14:paraId="092F7755" w14:textId="77777777" w:rsidR="00E21AB6" w:rsidRDefault="00E21AB6" w:rsidP="00E21AB6">
      <w:pPr>
        <w:rPr>
          <w:ins w:id="953" w:author="Apostolis" w:date="2022-09-30T17:10:00Z"/>
        </w:rPr>
      </w:pPr>
      <w:ins w:id="954" w:author="Apostolis" w:date="2022-09-30T17:10:00Z">
        <w:r>
          <w:t>UE</w:t>
        </w:r>
      </w:ins>
    </w:p>
    <w:p w14:paraId="7D01B145" w14:textId="77777777" w:rsidR="00E21AB6" w:rsidRDefault="00E21AB6" w:rsidP="00E21AB6">
      <w:pPr>
        <w:pStyle w:val="B1"/>
        <w:rPr>
          <w:ins w:id="955" w:author="Apostolis" w:date="2022-09-30T17:10:00Z"/>
        </w:rPr>
      </w:pPr>
      <w:ins w:id="956" w:author="Apostolis" w:date="2022-09-30T17:10:00Z">
        <w:r w:rsidRPr="007542E0">
          <w:t>-</w:t>
        </w:r>
        <w:r w:rsidRPr="007542E0">
          <w:tab/>
        </w:r>
        <w:r>
          <w:t>Shall be able to indicate in the PDU Session Establishment Request that is supports the MPQUIC steering functionality.</w:t>
        </w:r>
      </w:ins>
    </w:p>
    <w:p w14:paraId="44FAA984" w14:textId="77F34133" w:rsidR="00E21AB6" w:rsidRDefault="00E21AB6">
      <w:pPr>
        <w:pStyle w:val="B1"/>
        <w:rPr>
          <w:ins w:id="957" w:author="Apostolis" w:date="2022-09-30T17:10:00Z"/>
        </w:rPr>
        <w:pPrChange w:id="958" w:author="Apostolis-r00" w:date="2022-08-10T16:12:00Z">
          <w:pPr/>
        </w:pPrChange>
      </w:pPr>
      <w:ins w:id="959" w:author="Apostolis" w:date="2022-09-30T17:10:00Z">
        <w:r>
          <w:t>-</w:t>
        </w:r>
        <w:r>
          <w:tab/>
          <w:t>Shall be able to support the MPQUIC steering functionality for steering the UDP flows indicated by the received ATSSS rules. For each UDP flow, it should apply the transport mode indicated in the received ATSSS rules.</w:t>
        </w:r>
      </w:ins>
    </w:p>
    <w:p w14:paraId="5F45F3C2" w14:textId="09EAA170" w:rsidR="00E21AB6" w:rsidRPr="007542E0" w:rsidRDefault="00E21AB6" w:rsidP="00E21AB6">
      <w:pPr>
        <w:rPr>
          <w:ins w:id="960" w:author="Apostolis" w:date="2022-09-30T17:10:00Z"/>
        </w:rPr>
      </w:pPr>
      <w:ins w:id="961" w:author="Apostolis" w:date="2022-09-30T17:10:00Z">
        <w:r>
          <w:t xml:space="preserve">The MPQUIC steering functionality </w:t>
        </w:r>
      </w:ins>
      <w:ins w:id="962" w:author="Apostolis" w:date="2022-09-30T17:11:00Z">
        <w:r>
          <w:t xml:space="preserve">is </w:t>
        </w:r>
      </w:ins>
      <w:ins w:id="963" w:author="Apostolis" w:date="2022-09-30T17:20:00Z">
        <w:r w:rsidR="00613178">
          <w:t xml:space="preserve">largely </w:t>
        </w:r>
      </w:ins>
      <w:ins w:id="964" w:author="Apostolis" w:date="2022-09-30T17:11:00Z">
        <w:r>
          <w:t xml:space="preserve">based on </w:t>
        </w:r>
      </w:ins>
      <w:ins w:id="965" w:author="Apostolis" w:date="2022-09-30T17:20:00Z">
        <w:r w:rsidR="00613178">
          <w:t xml:space="preserve">existing </w:t>
        </w:r>
      </w:ins>
      <w:ins w:id="966" w:author="Apostolis" w:date="2022-09-30T17:12:00Z">
        <w:r>
          <w:t>IETF specifications</w:t>
        </w:r>
      </w:ins>
      <w:ins w:id="967" w:author="Apostolis" w:date="2022-09-30T17:19:00Z">
        <w:r w:rsidR="00613178">
          <w:t xml:space="preserve"> </w:t>
        </w:r>
      </w:ins>
      <w:ins w:id="968" w:author="Apostolis" w:date="2022-09-30T17:20:00Z">
        <w:r w:rsidR="00613178">
          <w:t xml:space="preserve">(see clause </w:t>
        </w:r>
      </w:ins>
      <w:ins w:id="969" w:author="Apostolis" w:date="2022-09-30T17:21:00Z">
        <w:r w:rsidR="00613178">
          <w:t>6.11.2</w:t>
        </w:r>
      </w:ins>
      <w:ins w:id="970" w:author="Apostolis" w:date="2022-09-30T17:20:00Z">
        <w:r w:rsidR="00613178">
          <w:t xml:space="preserve">) </w:t>
        </w:r>
      </w:ins>
      <w:ins w:id="971" w:author="Apostolis" w:date="2022-09-30T17:19:00Z">
        <w:r w:rsidR="00613178">
          <w:t>but does not require any changes on these specifications.</w:t>
        </w:r>
      </w:ins>
    </w:p>
    <w:p w14:paraId="51B6B071" w14:textId="08AFFF31" w:rsidR="00E21AB6" w:rsidRDefault="00E21AB6" w:rsidP="00E21AB6">
      <w:pPr>
        <w:pStyle w:val="B1"/>
      </w:pPr>
      <w:ins w:id="972" w:author="Apostolis" w:date="2022-09-30T17:10:00Z">
        <w:r>
          <w:t>-</w:t>
        </w:r>
        <w:r>
          <w:tab/>
          <w:t>A new QUIC transport parameter must be defined by 3GPP and registered with IANA. This transport parameter associates a QUIC connection with a QoS flow.</w:t>
        </w:r>
      </w:ins>
    </w:p>
    <w:p w14:paraId="62DDA0CA" w14:textId="77777777" w:rsidR="00E337F8" w:rsidRPr="007542E0" w:rsidRDefault="00E337F8" w:rsidP="00E21AB6">
      <w:pPr>
        <w:pStyle w:val="B1"/>
        <w:rPr>
          <w:ins w:id="973" w:author="Apostolis" w:date="2022-09-30T17:10:00Z"/>
        </w:rPr>
      </w:pPr>
    </w:p>
    <w:bookmarkEnd w:id="1"/>
    <w:p w14:paraId="021EB624" w14:textId="5C45D39B" w:rsidR="006F5F51" w:rsidRPr="006F5F51" w:rsidRDefault="006F5F51" w:rsidP="006F5F51">
      <w:pPr>
        <w:pBdr>
          <w:top w:val="single" w:sz="4" w:space="1" w:color="auto"/>
          <w:left w:val="single" w:sz="4" w:space="4" w:color="auto"/>
          <w:bottom w:val="single" w:sz="4" w:space="1" w:color="auto"/>
          <w:right w:val="single" w:sz="4" w:space="4" w:color="auto"/>
        </w:pBdr>
        <w:jc w:val="center"/>
        <w:rPr>
          <w:color w:val="FF0000"/>
          <w:sz w:val="24"/>
          <w:szCs w:val="24"/>
        </w:rPr>
      </w:pPr>
      <w:r>
        <w:rPr>
          <w:color w:val="FF0000"/>
          <w:sz w:val="24"/>
          <w:szCs w:val="24"/>
        </w:rPr>
        <w:t xml:space="preserve">End </w:t>
      </w:r>
      <w:r w:rsidRPr="006F5F51">
        <w:rPr>
          <w:color w:val="FF0000"/>
          <w:sz w:val="24"/>
          <w:szCs w:val="24"/>
        </w:rPr>
        <w:t>of Changes</w:t>
      </w:r>
    </w:p>
    <w:p w14:paraId="34B924FA" w14:textId="77777777" w:rsidR="007C1E64" w:rsidRPr="003B1DEA" w:rsidRDefault="007C1E64" w:rsidP="00420457">
      <w:pPr>
        <w:rPr>
          <w:rFonts w:ascii="Arial" w:hAnsi="Arial" w:cs="Arial"/>
          <w:bCs/>
        </w:rPr>
      </w:pPr>
    </w:p>
    <w:sectPr w:rsidR="007C1E64" w:rsidRPr="003B1DEA" w:rsidSect="0016287A">
      <w:headerReference w:type="even" r:id="rId29"/>
      <w:headerReference w:type="default" r:id="rId30"/>
      <w:footerReference w:type="even" r:id="rId31"/>
      <w:footerReference w:type="default" r:id="rId32"/>
      <w:headerReference w:type="first" r:id="rId33"/>
      <w:footerReference w:type="first" r:id="rId34"/>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781734" w14:textId="77777777" w:rsidR="00802408" w:rsidRDefault="00802408">
      <w:r>
        <w:separator/>
      </w:r>
    </w:p>
    <w:p w14:paraId="1C1F2413" w14:textId="77777777" w:rsidR="00802408" w:rsidRDefault="00802408"/>
  </w:endnote>
  <w:endnote w:type="continuationSeparator" w:id="0">
    <w:p w14:paraId="2BE402AC" w14:textId="77777777" w:rsidR="00802408" w:rsidRDefault="00802408">
      <w:r>
        <w:continuationSeparator/>
      </w:r>
    </w:p>
    <w:p w14:paraId="654744BE" w14:textId="77777777" w:rsidR="00802408" w:rsidRDefault="0080240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A00002BF" w:usb1="68C7FCFB" w:usb2="00000010"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B92E84" w14:textId="77777777" w:rsidR="000D4159" w:rsidRDefault="000D415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64BD1F" w14:textId="77777777" w:rsidR="00554E12" w:rsidRDefault="00554E12">
    <w:pPr>
      <w:framePr w:w="646" w:h="244" w:hRule="exact" w:wrap="around" w:vAnchor="text" w:hAnchor="margin" w:y="-5"/>
      <w:rPr>
        <w:rFonts w:ascii="Arial" w:hAnsi="Arial" w:cs="Arial"/>
        <w:b/>
        <w:bCs/>
        <w:i/>
        <w:iCs/>
        <w:sz w:val="18"/>
      </w:rPr>
    </w:pPr>
    <w:r>
      <w:rPr>
        <w:rFonts w:ascii="Arial" w:hAnsi="Arial" w:cs="Arial"/>
        <w:b/>
        <w:bCs/>
        <w:i/>
        <w:iCs/>
        <w:sz w:val="18"/>
      </w:rPr>
      <w:t>3GPP</w:t>
    </w:r>
  </w:p>
  <w:p w14:paraId="3BB825EE" w14:textId="77777777" w:rsidR="00554E12" w:rsidRDefault="00554E12">
    <w:pPr>
      <w:framePr w:w="1126" w:h="244" w:hRule="exact" w:wrap="around" w:vAnchor="text" w:hAnchor="page" w:x="9631" w:y="-5"/>
      <w:rPr>
        <w:rFonts w:ascii="Arial" w:hAnsi="Arial" w:cs="Arial"/>
        <w:b/>
        <w:bCs/>
        <w:i/>
        <w:iCs/>
        <w:sz w:val="18"/>
      </w:rPr>
    </w:pPr>
    <w:r>
      <w:rPr>
        <w:rFonts w:ascii="Arial" w:hAnsi="Arial" w:cs="Arial"/>
        <w:b/>
        <w:bCs/>
        <w:i/>
        <w:iCs/>
        <w:sz w:val="18"/>
      </w:rPr>
      <w:t>SA WG2 TD</w:t>
    </w:r>
  </w:p>
  <w:p w14:paraId="2293E2DF" w14:textId="77777777" w:rsidR="00554E12" w:rsidRDefault="00554E12"/>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667CC3" w14:textId="77777777" w:rsidR="000D4159" w:rsidRDefault="000D415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E89172" w14:textId="77777777" w:rsidR="00802408" w:rsidRDefault="00802408">
      <w:r>
        <w:separator/>
      </w:r>
    </w:p>
    <w:p w14:paraId="0C2081CF" w14:textId="77777777" w:rsidR="00802408" w:rsidRDefault="00802408"/>
  </w:footnote>
  <w:footnote w:type="continuationSeparator" w:id="0">
    <w:p w14:paraId="39323581" w14:textId="77777777" w:rsidR="00802408" w:rsidRDefault="00802408">
      <w:r>
        <w:continuationSeparator/>
      </w:r>
    </w:p>
    <w:p w14:paraId="563B794B" w14:textId="77777777" w:rsidR="00802408" w:rsidRDefault="00802408"/>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270632" w14:textId="77777777" w:rsidR="00554E12" w:rsidRDefault="00554E12"/>
  <w:p w14:paraId="5D25967C" w14:textId="77777777" w:rsidR="00554E12" w:rsidRDefault="00554E1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7E6079" w14:textId="77777777" w:rsidR="00554E12" w:rsidRPr="00861603" w:rsidRDefault="00554E12">
    <w:pPr>
      <w:framePr w:w="2851" w:h="244" w:hRule="exact" w:wrap="around" w:vAnchor="text" w:hAnchor="page" w:x="1156" w:y="-1"/>
      <w:rPr>
        <w:rFonts w:ascii="Arial" w:hAnsi="Arial" w:cs="Arial"/>
        <w:b/>
        <w:bCs/>
        <w:sz w:val="18"/>
        <w:lang w:val="fr-FR"/>
      </w:rPr>
    </w:pPr>
    <w:r w:rsidRPr="00861603">
      <w:rPr>
        <w:rFonts w:ascii="Arial" w:hAnsi="Arial" w:cs="Arial"/>
        <w:b/>
        <w:bCs/>
        <w:sz w:val="18"/>
        <w:lang w:val="fr-FR"/>
      </w:rPr>
      <w:t>SA WG2 Temporary Document</w:t>
    </w:r>
  </w:p>
  <w:p w14:paraId="3B47F81F" w14:textId="77777777" w:rsidR="00554E12" w:rsidRPr="00861603" w:rsidRDefault="00554E12">
    <w:pPr>
      <w:framePr w:w="946" w:h="272" w:hRule="exact" w:wrap="around" w:vAnchor="text" w:hAnchor="margin" w:xAlign="center" w:y="-1"/>
      <w:rPr>
        <w:rFonts w:ascii="Arial" w:hAnsi="Arial" w:cs="Arial"/>
        <w:b/>
        <w:bCs/>
        <w:sz w:val="18"/>
        <w:lang w:val="fr-FR"/>
      </w:rPr>
    </w:pPr>
    <w:r w:rsidRPr="00861603">
      <w:rPr>
        <w:rFonts w:ascii="Arial" w:hAnsi="Arial" w:cs="Arial"/>
        <w:b/>
        <w:bCs/>
        <w:sz w:val="18"/>
        <w:lang w:val="fr-FR"/>
      </w:rPr>
      <w:t xml:space="preserve">Page </w:t>
    </w:r>
    <w:r>
      <w:rPr>
        <w:rFonts w:ascii="Arial" w:hAnsi="Arial" w:cs="Arial"/>
        <w:b/>
        <w:bCs/>
        <w:sz w:val="18"/>
      </w:rPr>
      <w:fldChar w:fldCharType="begin"/>
    </w:r>
    <w:r w:rsidRPr="00861603">
      <w:rPr>
        <w:rFonts w:ascii="Arial" w:hAnsi="Arial" w:cs="Arial"/>
        <w:b/>
        <w:bCs/>
        <w:sz w:val="18"/>
        <w:lang w:val="fr-FR"/>
      </w:rPr>
      <w:instrText xml:space="preserve">page </w:instrText>
    </w:r>
    <w:r>
      <w:rPr>
        <w:rFonts w:ascii="Arial" w:hAnsi="Arial" w:cs="Arial"/>
        <w:b/>
        <w:bCs/>
        <w:sz w:val="18"/>
      </w:rPr>
      <w:fldChar w:fldCharType="separate"/>
    </w:r>
    <w:r w:rsidR="00420457">
      <w:rPr>
        <w:rFonts w:ascii="Arial" w:hAnsi="Arial" w:cs="Arial"/>
        <w:b/>
        <w:bCs/>
        <w:noProof/>
        <w:sz w:val="18"/>
        <w:lang w:val="fr-FR"/>
      </w:rPr>
      <w:t>1</w:t>
    </w:r>
    <w:r>
      <w:rPr>
        <w:rFonts w:ascii="Arial" w:hAnsi="Arial" w:cs="Arial"/>
        <w:b/>
        <w:bCs/>
        <w:sz w:val="18"/>
      </w:rPr>
      <w:fldChar w:fldCharType="end"/>
    </w:r>
  </w:p>
  <w:p w14:paraId="530681F8" w14:textId="77777777" w:rsidR="00554E12" w:rsidRPr="00861603" w:rsidRDefault="00554E12">
    <w:pPr>
      <w:rPr>
        <w:lang w:val="fr-FR"/>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A04B6E" w14:textId="77777777" w:rsidR="000D4159" w:rsidRDefault="000D415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8D2377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704816F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0C0EF34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AA2A9CA0"/>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75C504A"/>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33C418E"/>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0343D32"/>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4368426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98DE1F3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3F92324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9B64066"/>
    <w:multiLevelType w:val="hybridMultilevel"/>
    <w:tmpl w:val="1B6C42DE"/>
    <w:lvl w:ilvl="0" w:tplc="0409000F">
      <w:start w:val="1"/>
      <w:numFmt w:val="decimal"/>
      <w:lvlText w:val="%1."/>
      <w:lvlJc w:val="left"/>
      <w:pPr>
        <w:ind w:left="720" w:hanging="360"/>
      </w:pPr>
      <w:rPr>
        <w:rFont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0D24C23"/>
    <w:multiLevelType w:val="hybridMultilevel"/>
    <w:tmpl w:val="369E98E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2" w15:restartNumberingAfterBreak="0">
    <w:nsid w:val="2BB210F9"/>
    <w:multiLevelType w:val="hybridMultilevel"/>
    <w:tmpl w:val="13C0F786"/>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13" w15:restartNumberingAfterBreak="0">
    <w:nsid w:val="59F54E58"/>
    <w:multiLevelType w:val="hybridMultilevel"/>
    <w:tmpl w:val="B7386EE2"/>
    <w:lvl w:ilvl="0" w:tplc="0407000F">
      <w:start w:val="1"/>
      <w:numFmt w:val="decimal"/>
      <w:lvlText w:val="%1."/>
      <w:lvlJc w:val="left"/>
      <w:pPr>
        <w:ind w:left="720" w:hanging="360"/>
      </w:pPr>
      <w:rPr>
        <w:rFont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70BA5606"/>
    <w:multiLevelType w:val="hybridMultilevel"/>
    <w:tmpl w:val="0FE42102"/>
    <w:lvl w:ilvl="0" w:tplc="42C2792C">
      <w:start w:val="55"/>
      <w:numFmt w:val="bullet"/>
      <w:lvlText w:val="-"/>
      <w:lvlJc w:val="left"/>
      <w:pPr>
        <w:ind w:left="720" w:hanging="360"/>
      </w:pPr>
      <w:rPr>
        <w:rFonts w:ascii="Calibri" w:eastAsia="Calibri" w:hAnsi="Calibri" w:cs="Calibri"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num w:numId="1">
    <w:abstractNumId w:val="10"/>
  </w:num>
  <w:num w:numId="2">
    <w:abstractNumId w:val="9"/>
  </w:num>
  <w:num w:numId="3">
    <w:abstractNumId w:val="7"/>
  </w:num>
  <w:num w:numId="4">
    <w:abstractNumId w:val="6"/>
  </w:num>
  <w:num w:numId="5">
    <w:abstractNumId w:val="5"/>
  </w:num>
  <w:num w:numId="6">
    <w:abstractNumId w:val="4"/>
  </w:num>
  <w:num w:numId="7">
    <w:abstractNumId w:val="8"/>
  </w:num>
  <w:num w:numId="8">
    <w:abstractNumId w:val="3"/>
  </w:num>
  <w:num w:numId="9">
    <w:abstractNumId w:val="2"/>
  </w:num>
  <w:num w:numId="10">
    <w:abstractNumId w:val="1"/>
  </w:num>
  <w:num w:numId="11">
    <w:abstractNumId w:val="0"/>
  </w:num>
  <w:num w:numId="12">
    <w:abstractNumId w:val="14"/>
  </w:num>
  <w:num w:numId="13">
    <w:abstractNumId w:val="11"/>
  </w:num>
  <w:num w:numId="14">
    <w:abstractNumId w:val="12"/>
  </w:num>
  <w:num w:numId="15">
    <w:abstractNumId w:val="13"/>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postolis-r03">
    <w15:presenceInfo w15:providerId="None" w15:userId="Apostolis-r03"/>
  </w15:person>
  <w15:person w15:author="Apostolis-r00">
    <w15:presenceInfo w15:providerId="None" w15:userId="Apostolis-r00"/>
  </w15:person>
  <w15:person w15:author="Apostolis">
    <w15:presenceInfo w15:providerId="None" w15:userId="Apostolis"/>
  </w15:person>
  <w15:person w15:author="Apostolis-r01">
    <w15:presenceInfo w15:providerId="None" w15:userId="Apostolis-r01"/>
  </w15:person>
  <w15:person w15:author="Dieter Gludovacz">
    <w15:presenceInfo w15:providerId="AD" w15:userId="S::dieter.gludovacz@magenta.at::5ad74766-7b9b-47f6-bf1b-e627cd0ee21a"/>
  </w15:person>
  <w15:person w15:author="Gludovacz, Dieter">
    <w15:presenceInfo w15:providerId="AD" w15:userId="S::dieter.gludovacz@magenta.at::5ad74766-7b9b-47f6-bf1b-e627cd0ee21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doNotDisplayPageBoundaries/>
  <w:printFractionalCharacterWidth/>
  <w:embedSystemFont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CA"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CA" w:vendorID="64" w:dllVersion="0" w:nlCheck="1" w:checkStyle="0"/>
  <w:activeWritingStyle w:appName="MSWord" w:lang="fr-FR"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E3B2E"/>
    <w:rsid w:val="000005A6"/>
    <w:rsid w:val="0000060B"/>
    <w:rsid w:val="00000AD9"/>
    <w:rsid w:val="00001F9F"/>
    <w:rsid w:val="00002963"/>
    <w:rsid w:val="000032DC"/>
    <w:rsid w:val="00003395"/>
    <w:rsid w:val="00003403"/>
    <w:rsid w:val="00003C14"/>
    <w:rsid w:val="000045C0"/>
    <w:rsid w:val="00005314"/>
    <w:rsid w:val="00005C45"/>
    <w:rsid w:val="00007082"/>
    <w:rsid w:val="00007577"/>
    <w:rsid w:val="00007B1C"/>
    <w:rsid w:val="0001053A"/>
    <w:rsid w:val="0001148C"/>
    <w:rsid w:val="00011949"/>
    <w:rsid w:val="00011C8E"/>
    <w:rsid w:val="00011F0A"/>
    <w:rsid w:val="00013C79"/>
    <w:rsid w:val="00014150"/>
    <w:rsid w:val="00015195"/>
    <w:rsid w:val="00016062"/>
    <w:rsid w:val="00016FF0"/>
    <w:rsid w:val="00017251"/>
    <w:rsid w:val="00017D26"/>
    <w:rsid w:val="00020554"/>
    <w:rsid w:val="00020983"/>
    <w:rsid w:val="00020AC0"/>
    <w:rsid w:val="00022012"/>
    <w:rsid w:val="0002225F"/>
    <w:rsid w:val="000228DB"/>
    <w:rsid w:val="00023575"/>
    <w:rsid w:val="00023F0D"/>
    <w:rsid w:val="00023FF5"/>
    <w:rsid w:val="00025304"/>
    <w:rsid w:val="0002580E"/>
    <w:rsid w:val="0002673B"/>
    <w:rsid w:val="00026813"/>
    <w:rsid w:val="00030B22"/>
    <w:rsid w:val="0003241B"/>
    <w:rsid w:val="00032A41"/>
    <w:rsid w:val="00032BF1"/>
    <w:rsid w:val="000337E4"/>
    <w:rsid w:val="00033E4F"/>
    <w:rsid w:val="000342F0"/>
    <w:rsid w:val="00035DA3"/>
    <w:rsid w:val="00036C7A"/>
    <w:rsid w:val="00037975"/>
    <w:rsid w:val="00037B82"/>
    <w:rsid w:val="00040798"/>
    <w:rsid w:val="00040945"/>
    <w:rsid w:val="0004154F"/>
    <w:rsid w:val="0004155D"/>
    <w:rsid w:val="00041BF8"/>
    <w:rsid w:val="0004271C"/>
    <w:rsid w:val="00043912"/>
    <w:rsid w:val="0004421B"/>
    <w:rsid w:val="00046F28"/>
    <w:rsid w:val="00047240"/>
    <w:rsid w:val="00052B8E"/>
    <w:rsid w:val="00052D17"/>
    <w:rsid w:val="00053C49"/>
    <w:rsid w:val="00054CBB"/>
    <w:rsid w:val="00054FB3"/>
    <w:rsid w:val="00055089"/>
    <w:rsid w:val="00055987"/>
    <w:rsid w:val="00055CC8"/>
    <w:rsid w:val="00055DCC"/>
    <w:rsid w:val="00056103"/>
    <w:rsid w:val="00056388"/>
    <w:rsid w:val="00056D81"/>
    <w:rsid w:val="00060884"/>
    <w:rsid w:val="000614DF"/>
    <w:rsid w:val="00064FF5"/>
    <w:rsid w:val="00065724"/>
    <w:rsid w:val="0006665C"/>
    <w:rsid w:val="0007270F"/>
    <w:rsid w:val="0007296F"/>
    <w:rsid w:val="00072A42"/>
    <w:rsid w:val="000734AD"/>
    <w:rsid w:val="00074430"/>
    <w:rsid w:val="00074567"/>
    <w:rsid w:val="00075FE4"/>
    <w:rsid w:val="00076220"/>
    <w:rsid w:val="000772E9"/>
    <w:rsid w:val="00077997"/>
    <w:rsid w:val="00081002"/>
    <w:rsid w:val="000831EB"/>
    <w:rsid w:val="00084619"/>
    <w:rsid w:val="00087090"/>
    <w:rsid w:val="0008744D"/>
    <w:rsid w:val="00091A12"/>
    <w:rsid w:val="00091E1E"/>
    <w:rsid w:val="000920C6"/>
    <w:rsid w:val="00092D9D"/>
    <w:rsid w:val="0009508B"/>
    <w:rsid w:val="00095C7B"/>
    <w:rsid w:val="00096043"/>
    <w:rsid w:val="000960A6"/>
    <w:rsid w:val="00096E02"/>
    <w:rsid w:val="00096E2C"/>
    <w:rsid w:val="000A0C03"/>
    <w:rsid w:val="000A2D97"/>
    <w:rsid w:val="000A3260"/>
    <w:rsid w:val="000A45A4"/>
    <w:rsid w:val="000A4706"/>
    <w:rsid w:val="000A4D0C"/>
    <w:rsid w:val="000A525F"/>
    <w:rsid w:val="000A5F02"/>
    <w:rsid w:val="000A6B80"/>
    <w:rsid w:val="000A6D2B"/>
    <w:rsid w:val="000A6DB1"/>
    <w:rsid w:val="000A6FFC"/>
    <w:rsid w:val="000B0065"/>
    <w:rsid w:val="000B0A0E"/>
    <w:rsid w:val="000B0CF2"/>
    <w:rsid w:val="000B2D6D"/>
    <w:rsid w:val="000B52FE"/>
    <w:rsid w:val="000B6631"/>
    <w:rsid w:val="000B6BC6"/>
    <w:rsid w:val="000C06A7"/>
    <w:rsid w:val="000C099A"/>
    <w:rsid w:val="000C234F"/>
    <w:rsid w:val="000C261C"/>
    <w:rsid w:val="000C4B3C"/>
    <w:rsid w:val="000C52B4"/>
    <w:rsid w:val="000C5402"/>
    <w:rsid w:val="000C551F"/>
    <w:rsid w:val="000C673A"/>
    <w:rsid w:val="000C78B5"/>
    <w:rsid w:val="000D06A5"/>
    <w:rsid w:val="000D13E9"/>
    <w:rsid w:val="000D34E7"/>
    <w:rsid w:val="000D3704"/>
    <w:rsid w:val="000D397F"/>
    <w:rsid w:val="000D3B3B"/>
    <w:rsid w:val="000D4159"/>
    <w:rsid w:val="000D50D0"/>
    <w:rsid w:val="000D6617"/>
    <w:rsid w:val="000D7E52"/>
    <w:rsid w:val="000E07E5"/>
    <w:rsid w:val="000E0B81"/>
    <w:rsid w:val="000E189E"/>
    <w:rsid w:val="000E20F4"/>
    <w:rsid w:val="000E2AA7"/>
    <w:rsid w:val="000E343E"/>
    <w:rsid w:val="000E3442"/>
    <w:rsid w:val="000E367F"/>
    <w:rsid w:val="000E4284"/>
    <w:rsid w:val="000E50F9"/>
    <w:rsid w:val="000E55BD"/>
    <w:rsid w:val="000E610A"/>
    <w:rsid w:val="000F11FF"/>
    <w:rsid w:val="000F152E"/>
    <w:rsid w:val="000F1D52"/>
    <w:rsid w:val="000F1F72"/>
    <w:rsid w:val="000F249D"/>
    <w:rsid w:val="000F2842"/>
    <w:rsid w:val="000F31F4"/>
    <w:rsid w:val="000F4714"/>
    <w:rsid w:val="000F55CD"/>
    <w:rsid w:val="000F5BA2"/>
    <w:rsid w:val="000F67AC"/>
    <w:rsid w:val="0010021C"/>
    <w:rsid w:val="00102DDF"/>
    <w:rsid w:val="001036A5"/>
    <w:rsid w:val="001038DA"/>
    <w:rsid w:val="00103CA3"/>
    <w:rsid w:val="001046E0"/>
    <w:rsid w:val="001046EC"/>
    <w:rsid w:val="0010479C"/>
    <w:rsid w:val="00105AD7"/>
    <w:rsid w:val="0010609F"/>
    <w:rsid w:val="00107A57"/>
    <w:rsid w:val="00110302"/>
    <w:rsid w:val="001125A1"/>
    <w:rsid w:val="001143F8"/>
    <w:rsid w:val="00114F2A"/>
    <w:rsid w:val="00115BFB"/>
    <w:rsid w:val="00115CB2"/>
    <w:rsid w:val="001163C2"/>
    <w:rsid w:val="001164CC"/>
    <w:rsid w:val="001168F8"/>
    <w:rsid w:val="00116A9D"/>
    <w:rsid w:val="001177E0"/>
    <w:rsid w:val="001208AE"/>
    <w:rsid w:val="001223CA"/>
    <w:rsid w:val="00122E67"/>
    <w:rsid w:val="00122EB0"/>
    <w:rsid w:val="0012312A"/>
    <w:rsid w:val="001238D4"/>
    <w:rsid w:val="00123B25"/>
    <w:rsid w:val="00123E52"/>
    <w:rsid w:val="001245E5"/>
    <w:rsid w:val="0012485E"/>
    <w:rsid w:val="00125727"/>
    <w:rsid w:val="00125DDA"/>
    <w:rsid w:val="00130184"/>
    <w:rsid w:val="00130406"/>
    <w:rsid w:val="00130600"/>
    <w:rsid w:val="0013163B"/>
    <w:rsid w:val="00132AEB"/>
    <w:rsid w:val="001334BF"/>
    <w:rsid w:val="001336A8"/>
    <w:rsid w:val="001342AF"/>
    <w:rsid w:val="0013446C"/>
    <w:rsid w:val="00134B1E"/>
    <w:rsid w:val="001356AB"/>
    <w:rsid w:val="00136134"/>
    <w:rsid w:val="00136449"/>
    <w:rsid w:val="00136539"/>
    <w:rsid w:val="001377AC"/>
    <w:rsid w:val="00141564"/>
    <w:rsid w:val="00142FEC"/>
    <w:rsid w:val="001437C4"/>
    <w:rsid w:val="0014466E"/>
    <w:rsid w:val="0014483E"/>
    <w:rsid w:val="00145870"/>
    <w:rsid w:val="00145ACE"/>
    <w:rsid w:val="00147414"/>
    <w:rsid w:val="00147948"/>
    <w:rsid w:val="00150136"/>
    <w:rsid w:val="001509CD"/>
    <w:rsid w:val="00152808"/>
    <w:rsid w:val="00152AF2"/>
    <w:rsid w:val="001559EB"/>
    <w:rsid w:val="001561BF"/>
    <w:rsid w:val="001564A1"/>
    <w:rsid w:val="00156584"/>
    <w:rsid w:val="001579D9"/>
    <w:rsid w:val="001605AB"/>
    <w:rsid w:val="00160637"/>
    <w:rsid w:val="00160AA6"/>
    <w:rsid w:val="00160D48"/>
    <w:rsid w:val="001610A0"/>
    <w:rsid w:val="0016287A"/>
    <w:rsid w:val="00163EF7"/>
    <w:rsid w:val="00164472"/>
    <w:rsid w:val="00165FAC"/>
    <w:rsid w:val="00166CD3"/>
    <w:rsid w:val="00170221"/>
    <w:rsid w:val="001709AC"/>
    <w:rsid w:val="0017111D"/>
    <w:rsid w:val="001719F4"/>
    <w:rsid w:val="00171FD6"/>
    <w:rsid w:val="001729E8"/>
    <w:rsid w:val="00173DE4"/>
    <w:rsid w:val="00174B29"/>
    <w:rsid w:val="00175380"/>
    <w:rsid w:val="001754C4"/>
    <w:rsid w:val="00175A08"/>
    <w:rsid w:val="00175E6D"/>
    <w:rsid w:val="001761FE"/>
    <w:rsid w:val="00176E9C"/>
    <w:rsid w:val="00177DE5"/>
    <w:rsid w:val="00181B15"/>
    <w:rsid w:val="00181D27"/>
    <w:rsid w:val="0018220B"/>
    <w:rsid w:val="001825D3"/>
    <w:rsid w:val="00183544"/>
    <w:rsid w:val="001843E5"/>
    <w:rsid w:val="001845B1"/>
    <w:rsid w:val="00185D28"/>
    <w:rsid w:val="001862F6"/>
    <w:rsid w:val="001879D0"/>
    <w:rsid w:val="001911DD"/>
    <w:rsid w:val="00191D01"/>
    <w:rsid w:val="0019250C"/>
    <w:rsid w:val="00193416"/>
    <w:rsid w:val="00193567"/>
    <w:rsid w:val="00196CAD"/>
    <w:rsid w:val="001A0624"/>
    <w:rsid w:val="001A1D27"/>
    <w:rsid w:val="001A3A97"/>
    <w:rsid w:val="001A512A"/>
    <w:rsid w:val="001A5172"/>
    <w:rsid w:val="001A53DF"/>
    <w:rsid w:val="001A56CD"/>
    <w:rsid w:val="001A5A7A"/>
    <w:rsid w:val="001A5E60"/>
    <w:rsid w:val="001A620B"/>
    <w:rsid w:val="001A62D4"/>
    <w:rsid w:val="001A6BAA"/>
    <w:rsid w:val="001A7EBA"/>
    <w:rsid w:val="001B0D4A"/>
    <w:rsid w:val="001B0F55"/>
    <w:rsid w:val="001B22B5"/>
    <w:rsid w:val="001B2673"/>
    <w:rsid w:val="001B289A"/>
    <w:rsid w:val="001B476A"/>
    <w:rsid w:val="001C22D4"/>
    <w:rsid w:val="001C2D55"/>
    <w:rsid w:val="001C318C"/>
    <w:rsid w:val="001C4E24"/>
    <w:rsid w:val="001C57A2"/>
    <w:rsid w:val="001C64B2"/>
    <w:rsid w:val="001C681B"/>
    <w:rsid w:val="001D0CAC"/>
    <w:rsid w:val="001D242E"/>
    <w:rsid w:val="001D2833"/>
    <w:rsid w:val="001D2983"/>
    <w:rsid w:val="001D3041"/>
    <w:rsid w:val="001D3294"/>
    <w:rsid w:val="001D342D"/>
    <w:rsid w:val="001D354E"/>
    <w:rsid w:val="001D3CDD"/>
    <w:rsid w:val="001D3DB8"/>
    <w:rsid w:val="001D5279"/>
    <w:rsid w:val="001D667A"/>
    <w:rsid w:val="001D68C2"/>
    <w:rsid w:val="001E0D23"/>
    <w:rsid w:val="001E11E4"/>
    <w:rsid w:val="001E39F7"/>
    <w:rsid w:val="001E4882"/>
    <w:rsid w:val="001E4EA0"/>
    <w:rsid w:val="001E5077"/>
    <w:rsid w:val="001E6167"/>
    <w:rsid w:val="001E6F38"/>
    <w:rsid w:val="001F0366"/>
    <w:rsid w:val="001F0649"/>
    <w:rsid w:val="001F0B49"/>
    <w:rsid w:val="001F0EA4"/>
    <w:rsid w:val="001F2981"/>
    <w:rsid w:val="001F2CC2"/>
    <w:rsid w:val="001F32D8"/>
    <w:rsid w:val="001F41D4"/>
    <w:rsid w:val="001F4A9A"/>
    <w:rsid w:val="001F79E9"/>
    <w:rsid w:val="002015C8"/>
    <w:rsid w:val="00201AAF"/>
    <w:rsid w:val="00202247"/>
    <w:rsid w:val="00202311"/>
    <w:rsid w:val="00202B33"/>
    <w:rsid w:val="00202C66"/>
    <w:rsid w:val="00202DE2"/>
    <w:rsid w:val="002032A9"/>
    <w:rsid w:val="00203ABA"/>
    <w:rsid w:val="00204CE3"/>
    <w:rsid w:val="002061B5"/>
    <w:rsid w:val="0020713F"/>
    <w:rsid w:val="00207863"/>
    <w:rsid w:val="00207AE4"/>
    <w:rsid w:val="00207D18"/>
    <w:rsid w:val="002116AE"/>
    <w:rsid w:val="0021183B"/>
    <w:rsid w:val="00212EF8"/>
    <w:rsid w:val="002144E8"/>
    <w:rsid w:val="002148D3"/>
    <w:rsid w:val="00216C30"/>
    <w:rsid w:val="00217F2E"/>
    <w:rsid w:val="0022001C"/>
    <w:rsid w:val="002207E7"/>
    <w:rsid w:val="0022296B"/>
    <w:rsid w:val="00222B11"/>
    <w:rsid w:val="00223FFF"/>
    <w:rsid w:val="002268F9"/>
    <w:rsid w:val="0022708F"/>
    <w:rsid w:val="002275C3"/>
    <w:rsid w:val="00227832"/>
    <w:rsid w:val="0023041C"/>
    <w:rsid w:val="00230A01"/>
    <w:rsid w:val="00230D7A"/>
    <w:rsid w:val="00230DE0"/>
    <w:rsid w:val="0023146E"/>
    <w:rsid w:val="00231BF7"/>
    <w:rsid w:val="00232653"/>
    <w:rsid w:val="00232696"/>
    <w:rsid w:val="0023286E"/>
    <w:rsid w:val="00232A37"/>
    <w:rsid w:val="0023368A"/>
    <w:rsid w:val="002360C4"/>
    <w:rsid w:val="00237038"/>
    <w:rsid w:val="002375BE"/>
    <w:rsid w:val="00237E33"/>
    <w:rsid w:val="00240C6A"/>
    <w:rsid w:val="00242532"/>
    <w:rsid w:val="00242BC9"/>
    <w:rsid w:val="002436E8"/>
    <w:rsid w:val="00243F6E"/>
    <w:rsid w:val="002445B3"/>
    <w:rsid w:val="0024482C"/>
    <w:rsid w:val="00244993"/>
    <w:rsid w:val="002459F8"/>
    <w:rsid w:val="00245A94"/>
    <w:rsid w:val="00245DDB"/>
    <w:rsid w:val="0024676B"/>
    <w:rsid w:val="00246BF8"/>
    <w:rsid w:val="00247775"/>
    <w:rsid w:val="00247AB8"/>
    <w:rsid w:val="002502EB"/>
    <w:rsid w:val="00251057"/>
    <w:rsid w:val="00251B8E"/>
    <w:rsid w:val="00252A67"/>
    <w:rsid w:val="00253412"/>
    <w:rsid w:val="00253CDB"/>
    <w:rsid w:val="0025454F"/>
    <w:rsid w:val="00255084"/>
    <w:rsid w:val="0025603E"/>
    <w:rsid w:val="002564C4"/>
    <w:rsid w:val="00256875"/>
    <w:rsid w:val="002573DA"/>
    <w:rsid w:val="00257683"/>
    <w:rsid w:val="00260158"/>
    <w:rsid w:val="002603A1"/>
    <w:rsid w:val="002617CF"/>
    <w:rsid w:val="0026208C"/>
    <w:rsid w:val="002627F7"/>
    <w:rsid w:val="00262C09"/>
    <w:rsid w:val="002641FA"/>
    <w:rsid w:val="002668B0"/>
    <w:rsid w:val="00266CBA"/>
    <w:rsid w:val="00267626"/>
    <w:rsid w:val="00272FA8"/>
    <w:rsid w:val="00274899"/>
    <w:rsid w:val="0027566B"/>
    <w:rsid w:val="00275D55"/>
    <w:rsid w:val="002772D0"/>
    <w:rsid w:val="00277F41"/>
    <w:rsid w:val="00281949"/>
    <w:rsid w:val="00281991"/>
    <w:rsid w:val="00283230"/>
    <w:rsid w:val="00283AB1"/>
    <w:rsid w:val="002853AC"/>
    <w:rsid w:val="00285BDD"/>
    <w:rsid w:val="00286854"/>
    <w:rsid w:val="00286D0B"/>
    <w:rsid w:val="00287487"/>
    <w:rsid w:val="0028762C"/>
    <w:rsid w:val="0029003B"/>
    <w:rsid w:val="00291C8F"/>
    <w:rsid w:val="00292069"/>
    <w:rsid w:val="00292FF6"/>
    <w:rsid w:val="00294B90"/>
    <w:rsid w:val="00294CD7"/>
    <w:rsid w:val="0029608F"/>
    <w:rsid w:val="00296718"/>
    <w:rsid w:val="00296FE2"/>
    <w:rsid w:val="002A18F6"/>
    <w:rsid w:val="002A1E43"/>
    <w:rsid w:val="002A32FF"/>
    <w:rsid w:val="002A37BA"/>
    <w:rsid w:val="002A3FF3"/>
    <w:rsid w:val="002A4491"/>
    <w:rsid w:val="002A44FE"/>
    <w:rsid w:val="002A6180"/>
    <w:rsid w:val="002A69D9"/>
    <w:rsid w:val="002B1527"/>
    <w:rsid w:val="002B265D"/>
    <w:rsid w:val="002B2871"/>
    <w:rsid w:val="002B2BEB"/>
    <w:rsid w:val="002B2CB9"/>
    <w:rsid w:val="002B35B6"/>
    <w:rsid w:val="002B3951"/>
    <w:rsid w:val="002B3F35"/>
    <w:rsid w:val="002B5C7B"/>
    <w:rsid w:val="002B71DC"/>
    <w:rsid w:val="002C05B7"/>
    <w:rsid w:val="002C1D64"/>
    <w:rsid w:val="002C2CB2"/>
    <w:rsid w:val="002C3EC7"/>
    <w:rsid w:val="002C4275"/>
    <w:rsid w:val="002C48D1"/>
    <w:rsid w:val="002C4BA6"/>
    <w:rsid w:val="002C50E8"/>
    <w:rsid w:val="002C556A"/>
    <w:rsid w:val="002C5673"/>
    <w:rsid w:val="002C5C3F"/>
    <w:rsid w:val="002D11E6"/>
    <w:rsid w:val="002D1794"/>
    <w:rsid w:val="002D1B47"/>
    <w:rsid w:val="002D3915"/>
    <w:rsid w:val="002D3D29"/>
    <w:rsid w:val="002D68E3"/>
    <w:rsid w:val="002D6BA4"/>
    <w:rsid w:val="002D7AE0"/>
    <w:rsid w:val="002E0571"/>
    <w:rsid w:val="002E05D5"/>
    <w:rsid w:val="002E2E3A"/>
    <w:rsid w:val="002E3098"/>
    <w:rsid w:val="002E34F4"/>
    <w:rsid w:val="002E35C1"/>
    <w:rsid w:val="002E3F6C"/>
    <w:rsid w:val="002E5040"/>
    <w:rsid w:val="002E53D8"/>
    <w:rsid w:val="002E70BE"/>
    <w:rsid w:val="002E7DBF"/>
    <w:rsid w:val="002F11CE"/>
    <w:rsid w:val="002F1E12"/>
    <w:rsid w:val="002F348C"/>
    <w:rsid w:val="002F476F"/>
    <w:rsid w:val="002F4B4B"/>
    <w:rsid w:val="002F53F2"/>
    <w:rsid w:val="002F753F"/>
    <w:rsid w:val="0030003A"/>
    <w:rsid w:val="00302037"/>
    <w:rsid w:val="003024BF"/>
    <w:rsid w:val="00302B05"/>
    <w:rsid w:val="00302B14"/>
    <w:rsid w:val="00302C9D"/>
    <w:rsid w:val="003047B8"/>
    <w:rsid w:val="003063E1"/>
    <w:rsid w:val="00306A70"/>
    <w:rsid w:val="0030736B"/>
    <w:rsid w:val="003076B6"/>
    <w:rsid w:val="003079FD"/>
    <w:rsid w:val="00310F35"/>
    <w:rsid w:val="0031151A"/>
    <w:rsid w:val="00311711"/>
    <w:rsid w:val="00313AB4"/>
    <w:rsid w:val="00313E63"/>
    <w:rsid w:val="003167F6"/>
    <w:rsid w:val="00317681"/>
    <w:rsid w:val="0031780C"/>
    <w:rsid w:val="00317B01"/>
    <w:rsid w:val="00320153"/>
    <w:rsid w:val="00320630"/>
    <w:rsid w:val="00321029"/>
    <w:rsid w:val="003222A3"/>
    <w:rsid w:val="00324B5A"/>
    <w:rsid w:val="0032668E"/>
    <w:rsid w:val="00327272"/>
    <w:rsid w:val="00327D03"/>
    <w:rsid w:val="00330386"/>
    <w:rsid w:val="003303E0"/>
    <w:rsid w:val="003316FB"/>
    <w:rsid w:val="003320C9"/>
    <w:rsid w:val="00333BC0"/>
    <w:rsid w:val="00333FC7"/>
    <w:rsid w:val="0033431A"/>
    <w:rsid w:val="00334364"/>
    <w:rsid w:val="00334858"/>
    <w:rsid w:val="00334A47"/>
    <w:rsid w:val="00335073"/>
    <w:rsid w:val="00335468"/>
    <w:rsid w:val="00335471"/>
    <w:rsid w:val="0033583A"/>
    <w:rsid w:val="003363CC"/>
    <w:rsid w:val="00337D92"/>
    <w:rsid w:val="00337ED3"/>
    <w:rsid w:val="0034014B"/>
    <w:rsid w:val="0034174C"/>
    <w:rsid w:val="003418AF"/>
    <w:rsid w:val="00341F9C"/>
    <w:rsid w:val="00344599"/>
    <w:rsid w:val="00346605"/>
    <w:rsid w:val="00347EE7"/>
    <w:rsid w:val="00350709"/>
    <w:rsid w:val="00350EDE"/>
    <w:rsid w:val="00350F92"/>
    <w:rsid w:val="00351931"/>
    <w:rsid w:val="0035195C"/>
    <w:rsid w:val="0035206C"/>
    <w:rsid w:val="0035330F"/>
    <w:rsid w:val="00353FE1"/>
    <w:rsid w:val="00355938"/>
    <w:rsid w:val="003575B2"/>
    <w:rsid w:val="00357D83"/>
    <w:rsid w:val="00360EE3"/>
    <w:rsid w:val="003615EC"/>
    <w:rsid w:val="0036284E"/>
    <w:rsid w:val="00362AFD"/>
    <w:rsid w:val="00362B97"/>
    <w:rsid w:val="003664A7"/>
    <w:rsid w:val="003669ED"/>
    <w:rsid w:val="00366BBD"/>
    <w:rsid w:val="00370752"/>
    <w:rsid w:val="0037206D"/>
    <w:rsid w:val="0037340A"/>
    <w:rsid w:val="00374637"/>
    <w:rsid w:val="00375202"/>
    <w:rsid w:val="0037589F"/>
    <w:rsid w:val="00375AA8"/>
    <w:rsid w:val="003761C5"/>
    <w:rsid w:val="003769D6"/>
    <w:rsid w:val="003774B9"/>
    <w:rsid w:val="003776A9"/>
    <w:rsid w:val="003812F0"/>
    <w:rsid w:val="003830C6"/>
    <w:rsid w:val="003841FD"/>
    <w:rsid w:val="00384AB9"/>
    <w:rsid w:val="00385A3B"/>
    <w:rsid w:val="00385E65"/>
    <w:rsid w:val="003870DD"/>
    <w:rsid w:val="00387404"/>
    <w:rsid w:val="003879BC"/>
    <w:rsid w:val="00387DDC"/>
    <w:rsid w:val="003906A1"/>
    <w:rsid w:val="003924C4"/>
    <w:rsid w:val="003937EB"/>
    <w:rsid w:val="00393BDD"/>
    <w:rsid w:val="0039688D"/>
    <w:rsid w:val="00396F85"/>
    <w:rsid w:val="003A161E"/>
    <w:rsid w:val="003A1B02"/>
    <w:rsid w:val="003A5059"/>
    <w:rsid w:val="003A57B2"/>
    <w:rsid w:val="003A6EAD"/>
    <w:rsid w:val="003A7D30"/>
    <w:rsid w:val="003B0694"/>
    <w:rsid w:val="003B0A5C"/>
    <w:rsid w:val="003B1D0F"/>
    <w:rsid w:val="003B1DEA"/>
    <w:rsid w:val="003B29CF"/>
    <w:rsid w:val="003B3621"/>
    <w:rsid w:val="003B367D"/>
    <w:rsid w:val="003B3D1E"/>
    <w:rsid w:val="003B48AF"/>
    <w:rsid w:val="003B4ADF"/>
    <w:rsid w:val="003B57D5"/>
    <w:rsid w:val="003B5A61"/>
    <w:rsid w:val="003B6ED6"/>
    <w:rsid w:val="003C0BCF"/>
    <w:rsid w:val="003C15AA"/>
    <w:rsid w:val="003C24C6"/>
    <w:rsid w:val="003C3491"/>
    <w:rsid w:val="003C4199"/>
    <w:rsid w:val="003D06CC"/>
    <w:rsid w:val="003D084C"/>
    <w:rsid w:val="003D1224"/>
    <w:rsid w:val="003D1518"/>
    <w:rsid w:val="003D2237"/>
    <w:rsid w:val="003D34F2"/>
    <w:rsid w:val="003D430B"/>
    <w:rsid w:val="003D4322"/>
    <w:rsid w:val="003D4A9D"/>
    <w:rsid w:val="003D4F0E"/>
    <w:rsid w:val="003D5B50"/>
    <w:rsid w:val="003D75BF"/>
    <w:rsid w:val="003E0DAC"/>
    <w:rsid w:val="003E1BA5"/>
    <w:rsid w:val="003E3F30"/>
    <w:rsid w:val="003E4E87"/>
    <w:rsid w:val="003E6BE7"/>
    <w:rsid w:val="003E6D49"/>
    <w:rsid w:val="003E6E80"/>
    <w:rsid w:val="003F004E"/>
    <w:rsid w:val="003F01AD"/>
    <w:rsid w:val="003F1830"/>
    <w:rsid w:val="003F1F82"/>
    <w:rsid w:val="003F3F6E"/>
    <w:rsid w:val="003F64DA"/>
    <w:rsid w:val="003F67CE"/>
    <w:rsid w:val="00401F16"/>
    <w:rsid w:val="0040245B"/>
    <w:rsid w:val="00402628"/>
    <w:rsid w:val="004030AF"/>
    <w:rsid w:val="0040425C"/>
    <w:rsid w:val="004059E5"/>
    <w:rsid w:val="00406120"/>
    <w:rsid w:val="004067BA"/>
    <w:rsid w:val="004113CD"/>
    <w:rsid w:val="0041169A"/>
    <w:rsid w:val="00412392"/>
    <w:rsid w:val="00413367"/>
    <w:rsid w:val="00413FB5"/>
    <w:rsid w:val="004148F3"/>
    <w:rsid w:val="00415A82"/>
    <w:rsid w:val="00416D6F"/>
    <w:rsid w:val="00420457"/>
    <w:rsid w:val="00420BEE"/>
    <w:rsid w:val="00422BDE"/>
    <w:rsid w:val="004233BD"/>
    <w:rsid w:val="004238FD"/>
    <w:rsid w:val="004252E2"/>
    <w:rsid w:val="00425C73"/>
    <w:rsid w:val="00426032"/>
    <w:rsid w:val="004300CC"/>
    <w:rsid w:val="004300F4"/>
    <w:rsid w:val="00431D0F"/>
    <w:rsid w:val="00434D93"/>
    <w:rsid w:val="00434DC3"/>
    <w:rsid w:val="0043532B"/>
    <w:rsid w:val="00436850"/>
    <w:rsid w:val="00436A7A"/>
    <w:rsid w:val="004372B1"/>
    <w:rsid w:val="00437331"/>
    <w:rsid w:val="00440983"/>
    <w:rsid w:val="0044163A"/>
    <w:rsid w:val="00441CA4"/>
    <w:rsid w:val="00442713"/>
    <w:rsid w:val="00443523"/>
    <w:rsid w:val="00443D33"/>
    <w:rsid w:val="004443C3"/>
    <w:rsid w:val="00444C77"/>
    <w:rsid w:val="00444C93"/>
    <w:rsid w:val="00445F27"/>
    <w:rsid w:val="00446380"/>
    <w:rsid w:val="00446595"/>
    <w:rsid w:val="0044687F"/>
    <w:rsid w:val="00446F59"/>
    <w:rsid w:val="00447237"/>
    <w:rsid w:val="00447858"/>
    <w:rsid w:val="00447CC8"/>
    <w:rsid w:val="00450A65"/>
    <w:rsid w:val="00450A77"/>
    <w:rsid w:val="00450FD7"/>
    <w:rsid w:val="0045147C"/>
    <w:rsid w:val="00451CC8"/>
    <w:rsid w:val="004552D0"/>
    <w:rsid w:val="004557FB"/>
    <w:rsid w:val="00456138"/>
    <w:rsid w:val="004564FC"/>
    <w:rsid w:val="00456C41"/>
    <w:rsid w:val="00456D75"/>
    <w:rsid w:val="00461F7A"/>
    <w:rsid w:val="004622FF"/>
    <w:rsid w:val="004627E4"/>
    <w:rsid w:val="0046398B"/>
    <w:rsid w:val="00464A63"/>
    <w:rsid w:val="004650D5"/>
    <w:rsid w:val="00465D0B"/>
    <w:rsid w:val="00466128"/>
    <w:rsid w:val="004678BE"/>
    <w:rsid w:val="004706BF"/>
    <w:rsid w:val="00471B6A"/>
    <w:rsid w:val="00472BC0"/>
    <w:rsid w:val="00473F4D"/>
    <w:rsid w:val="004754FF"/>
    <w:rsid w:val="00475714"/>
    <w:rsid w:val="00475C24"/>
    <w:rsid w:val="0047665E"/>
    <w:rsid w:val="00476F88"/>
    <w:rsid w:val="00477E13"/>
    <w:rsid w:val="00477ED3"/>
    <w:rsid w:val="0048026F"/>
    <w:rsid w:val="0048143B"/>
    <w:rsid w:val="0048153F"/>
    <w:rsid w:val="00482592"/>
    <w:rsid w:val="00482965"/>
    <w:rsid w:val="00482EF1"/>
    <w:rsid w:val="00485087"/>
    <w:rsid w:val="00485A78"/>
    <w:rsid w:val="004860C1"/>
    <w:rsid w:val="00487B1E"/>
    <w:rsid w:val="0049049D"/>
    <w:rsid w:val="004914F6"/>
    <w:rsid w:val="00491D22"/>
    <w:rsid w:val="004939FD"/>
    <w:rsid w:val="004948EC"/>
    <w:rsid w:val="004949A3"/>
    <w:rsid w:val="00494F23"/>
    <w:rsid w:val="00495598"/>
    <w:rsid w:val="004968BB"/>
    <w:rsid w:val="00496A3E"/>
    <w:rsid w:val="00497155"/>
    <w:rsid w:val="00497C64"/>
    <w:rsid w:val="00497E5A"/>
    <w:rsid w:val="004A1EC8"/>
    <w:rsid w:val="004A2446"/>
    <w:rsid w:val="004A2769"/>
    <w:rsid w:val="004A29ED"/>
    <w:rsid w:val="004A4754"/>
    <w:rsid w:val="004A6258"/>
    <w:rsid w:val="004A6B3B"/>
    <w:rsid w:val="004A7BC9"/>
    <w:rsid w:val="004B0FD0"/>
    <w:rsid w:val="004B2248"/>
    <w:rsid w:val="004B31D1"/>
    <w:rsid w:val="004B3523"/>
    <w:rsid w:val="004B3AB4"/>
    <w:rsid w:val="004B3D28"/>
    <w:rsid w:val="004B4AD6"/>
    <w:rsid w:val="004B4F03"/>
    <w:rsid w:val="004B7D8B"/>
    <w:rsid w:val="004C0033"/>
    <w:rsid w:val="004C086B"/>
    <w:rsid w:val="004C098E"/>
    <w:rsid w:val="004C0C29"/>
    <w:rsid w:val="004C101C"/>
    <w:rsid w:val="004C1224"/>
    <w:rsid w:val="004C1911"/>
    <w:rsid w:val="004C1ABC"/>
    <w:rsid w:val="004C351E"/>
    <w:rsid w:val="004C4E92"/>
    <w:rsid w:val="004C6489"/>
    <w:rsid w:val="004D2598"/>
    <w:rsid w:val="004D276D"/>
    <w:rsid w:val="004D2BB9"/>
    <w:rsid w:val="004D2E26"/>
    <w:rsid w:val="004D3E0F"/>
    <w:rsid w:val="004D47CA"/>
    <w:rsid w:val="004D74DD"/>
    <w:rsid w:val="004E1FEC"/>
    <w:rsid w:val="004E204B"/>
    <w:rsid w:val="004E2103"/>
    <w:rsid w:val="004E267C"/>
    <w:rsid w:val="004E2D7B"/>
    <w:rsid w:val="004E2F9A"/>
    <w:rsid w:val="004E309A"/>
    <w:rsid w:val="004E33D4"/>
    <w:rsid w:val="004E3F2E"/>
    <w:rsid w:val="004E5458"/>
    <w:rsid w:val="004E67C9"/>
    <w:rsid w:val="004E6D38"/>
    <w:rsid w:val="004E79A7"/>
    <w:rsid w:val="004F1F6D"/>
    <w:rsid w:val="004F39D7"/>
    <w:rsid w:val="004F3EB5"/>
    <w:rsid w:val="004F55AE"/>
    <w:rsid w:val="004F78F4"/>
    <w:rsid w:val="0050052A"/>
    <w:rsid w:val="00501003"/>
    <w:rsid w:val="00501A3E"/>
    <w:rsid w:val="00502036"/>
    <w:rsid w:val="0050442F"/>
    <w:rsid w:val="00504E76"/>
    <w:rsid w:val="00504E99"/>
    <w:rsid w:val="00505D8E"/>
    <w:rsid w:val="00506B33"/>
    <w:rsid w:val="00506BAD"/>
    <w:rsid w:val="00506CBD"/>
    <w:rsid w:val="0050771F"/>
    <w:rsid w:val="00507721"/>
    <w:rsid w:val="0051073C"/>
    <w:rsid w:val="00510B56"/>
    <w:rsid w:val="00511CAA"/>
    <w:rsid w:val="00512914"/>
    <w:rsid w:val="00514929"/>
    <w:rsid w:val="005156B4"/>
    <w:rsid w:val="00515B9F"/>
    <w:rsid w:val="00516189"/>
    <w:rsid w:val="00516DCB"/>
    <w:rsid w:val="00520266"/>
    <w:rsid w:val="00520775"/>
    <w:rsid w:val="0052196E"/>
    <w:rsid w:val="005249BE"/>
    <w:rsid w:val="005274CF"/>
    <w:rsid w:val="00530B72"/>
    <w:rsid w:val="00532106"/>
    <w:rsid w:val="005321BB"/>
    <w:rsid w:val="005338E0"/>
    <w:rsid w:val="005349A6"/>
    <w:rsid w:val="005357FB"/>
    <w:rsid w:val="00535A8D"/>
    <w:rsid w:val="00540ABF"/>
    <w:rsid w:val="00540B61"/>
    <w:rsid w:val="00541740"/>
    <w:rsid w:val="00542686"/>
    <w:rsid w:val="00543C0E"/>
    <w:rsid w:val="0054461F"/>
    <w:rsid w:val="00545087"/>
    <w:rsid w:val="00545D14"/>
    <w:rsid w:val="00546161"/>
    <w:rsid w:val="00547D69"/>
    <w:rsid w:val="00550081"/>
    <w:rsid w:val="005530DA"/>
    <w:rsid w:val="00553D36"/>
    <w:rsid w:val="005545BE"/>
    <w:rsid w:val="00554E12"/>
    <w:rsid w:val="00556B59"/>
    <w:rsid w:val="00556E51"/>
    <w:rsid w:val="00556FF1"/>
    <w:rsid w:val="0056143F"/>
    <w:rsid w:val="00561D8D"/>
    <w:rsid w:val="0056209F"/>
    <w:rsid w:val="005628A7"/>
    <w:rsid w:val="00563A70"/>
    <w:rsid w:val="005673B6"/>
    <w:rsid w:val="00573512"/>
    <w:rsid w:val="00573F49"/>
    <w:rsid w:val="00574023"/>
    <w:rsid w:val="005749BE"/>
    <w:rsid w:val="005765E5"/>
    <w:rsid w:val="00580B77"/>
    <w:rsid w:val="00581A22"/>
    <w:rsid w:val="00581CE6"/>
    <w:rsid w:val="00581FBE"/>
    <w:rsid w:val="005821D2"/>
    <w:rsid w:val="0058240E"/>
    <w:rsid w:val="005834F6"/>
    <w:rsid w:val="00584692"/>
    <w:rsid w:val="0058505E"/>
    <w:rsid w:val="00585D0C"/>
    <w:rsid w:val="005863F5"/>
    <w:rsid w:val="00587A56"/>
    <w:rsid w:val="00587C8D"/>
    <w:rsid w:val="00587CFB"/>
    <w:rsid w:val="00590113"/>
    <w:rsid w:val="00590BF8"/>
    <w:rsid w:val="00591262"/>
    <w:rsid w:val="00591876"/>
    <w:rsid w:val="00591947"/>
    <w:rsid w:val="00591D2E"/>
    <w:rsid w:val="005924B8"/>
    <w:rsid w:val="00593E3C"/>
    <w:rsid w:val="00595D5F"/>
    <w:rsid w:val="00596BEF"/>
    <w:rsid w:val="00597895"/>
    <w:rsid w:val="00597AAA"/>
    <w:rsid w:val="005A0FBC"/>
    <w:rsid w:val="005A1F74"/>
    <w:rsid w:val="005A2629"/>
    <w:rsid w:val="005A2E83"/>
    <w:rsid w:val="005A4508"/>
    <w:rsid w:val="005A5780"/>
    <w:rsid w:val="005A58B3"/>
    <w:rsid w:val="005A64CD"/>
    <w:rsid w:val="005B0041"/>
    <w:rsid w:val="005B0323"/>
    <w:rsid w:val="005B05AE"/>
    <w:rsid w:val="005B225E"/>
    <w:rsid w:val="005B2DAC"/>
    <w:rsid w:val="005B42E0"/>
    <w:rsid w:val="005B59FF"/>
    <w:rsid w:val="005B6482"/>
    <w:rsid w:val="005C0B5B"/>
    <w:rsid w:val="005C26EE"/>
    <w:rsid w:val="005C289E"/>
    <w:rsid w:val="005C36BD"/>
    <w:rsid w:val="005C5A60"/>
    <w:rsid w:val="005C5EEA"/>
    <w:rsid w:val="005C61E6"/>
    <w:rsid w:val="005C6BCE"/>
    <w:rsid w:val="005C7441"/>
    <w:rsid w:val="005C7C23"/>
    <w:rsid w:val="005C7C83"/>
    <w:rsid w:val="005D11EC"/>
    <w:rsid w:val="005D1468"/>
    <w:rsid w:val="005D1A72"/>
    <w:rsid w:val="005D2028"/>
    <w:rsid w:val="005D3A26"/>
    <w:rsid w:val="005D67E9"/>
    <w:rsid w:val="005D6DA3"/>
    <w:rsid w:val="005E086C"/>
    <w:rsid w:val="005E2449"/>
    <w:rsid w:val="005E2EF2"/>
    <w:rsid w:val="005E34A8"/>
    <w:rsid w:val="005E3D79"/>
    <w:rsid w:val="005E450D"/>
    <w:rsid w:val="005E456C"/>
    <w:rsid w:val="005E6CBE"/>
    <w:rsid w:val="005E706D"/>
    <w:rsid w:val="005E7DED"/>
    <w:rsid w:val="005F1C0E"/>
    <w:rsid w:val="005F2146"/>
    <w:rsid w:val="005F2D8A"/>
    <w:rsid w:val="005F2F9E"/>
    <w:rsid w:val="005F31F6"/>
    <w:rsid w:val="005F40D0"/>
    <w:rsid w:val="005F4EBA"/>
    <w:rsid w:val="005F6ECF"/>
    <w:rsid w:val="006033B1"/>
    <w:rsid w:val="006044BE"/>
    <w:rsid w:val="0060462A"/>
    <w:rsid w:val="006046F9"/>
    <w:rsid w:val="00604C5A"/>
    <w:rsid w:val="00604DFD"/>
    <w:rsid w:val="0060567E"/>
    <w:rsid w:val="006059F1"/>
    <w:rsid w:val="00606C0E"/>
    <w:rsid w:val="00606C9C"/>
    <w:rsid w:val="00606F9C"/>
    <w:rsid w:val="00610F1B"/>
    <w:rsid w:val="00611658"/>
    <w:rsid w:val="00611BC6"/>
    <w:rsid w:val="00612617"/>
    <w:rsid w:val="00612A66"/>
    <w:rsid w:val="00613178"/>
    <w:rsid w:val="00616B56"/>
    <w:rsid w:val="00617B2B"/>
    <w:rsid w:val="00617FAD"/>
    <w:rsid w:val="00620952"/>
    <w:rsid w:val="00620A98"/>
    <w:rsid w:val="00620C73"/>
    <w:rsid w:val="00621049"/>
    <w:rsid w:val="00622421"/>
    <w:rsid w:val="00625D87"/>
    <w:rsid w:val="00626B20"/>
    <w:rsid w:val="00626FA4"/>
    <w:rsid w:val="006306D7"/>
    <w:rsid w:val="00630C4C"/>
    <w:rsid w:val="00631C37"/>
    <w:rsid w:val="00632557"/>
    <w:rsid w:val="00635769"/>
    <w:rsid w:val="00637872"/>
    <w:rsid w:val="00641A67"/>
    <w:rsid w:val="00642591"/>
    <w:rsid w:val="00642943"/>
    <w:rsid w:val="00644D4F"/>
    <w:rsid w:val="00644D5B"/>
    <w:rsid w:val="0064523D"/>
    <w:rsid w:val="00645608"/>
    <w:rsid w:val="00645E9D"/>
    <w:rsid w:val="00646A75"/>
    <w:rsid w:val="0064777E"/>
    <w:rsid w:val="00647BAE"/>
    <w:rsid w:val="006509F2"/>
    <w:rsid w:val="006512E2"/>
    <w:rsid w:val="00651879"/>
    <w:rsid w:val="0065194B"/>
    <w:rsid w:val="00651ACB"/>
    <w:rsid w:val="00651D9B"/>
    <w:rsid w:val="00653239"/>
    <w:rsid w:val="0065375C"/>
    <w:rsid w:val="006543E2"/>
    <w:rsid w:val="0065464D"/>
    <w:rsid w:val="006551B1"/>
    <w:rsid w:val="00656454"/>
    <w:rsid w:val="00657B29"/>
    <w:rsid w:val="00661FF3"/>
    <w:rsid w:val="00662007"/>
    <w:rsid w:val="00662994"/>
    <w:rsid w:val="006633DF"/>
    <w:rsid w:val="00663DDE"/>
    <w:rsid w:val="0066516A"/>
    <w:rsid w:val="00667154"/>
    <w:rsid w:val="00667260"/>
    <w:rsid w:val="00670D73"/>
    <w:rsid w:val="00670FA9"/>
    <w:rsid w:val="00671901"/>
    <w:rsid w:val="00671D3F"/>
    <w:rsid w:val="0067263C"/>
    <w:rsid w:val="006732D9"/>
    <w:rsid w:val="00674DBB"/>
    <w:rsid w:val="00675512"/>
    <w:rsid w:val="00676E8A"/>
    <w:rsid w:val="00676FDB"/>
    <w:rsid w:val="006801F6"/>
    <w:rsid w:val="00680735"/>
    <w:rsid w:val="00680745"/>
    <w:rsid w:val="00681D06"/>
    <w:rsid w:val="0068219C"/>
    <w:rsid w:val="00683CAB"/>
    <w:rsid w:val="00684DED"/>
    <w:rsid w:val="0068566A"/>
    <w:rsid w:val="00685733"/>
    <w:rsid w:val="00686506"/>
    <w:rsid w:val="0069022F"/>
    <w:rsid w:val="00690832"/>
    <w:rsid w:val="00693ACA"/>
    <w:rsid w:val="00694714"/>
    <w:rsid w:val="006A0AC3"/>
    <w:rsid w:val="006A25D0"/>
    <w:rsid w:val="006A311D"/>
    <w:rsid w:val="006A3157"/>
    <w:rsid w:val="006A3206"/>
    <w:rsid w:val="006A48B4"/>
    <w:rsid w:val="006A4909"/>
    <w:rsid w:val="006A49F7"/>
    <w:rsid w:val="006A4E8B"/>
    <w:rsid w:val="006A579F"/>
    <w:rsid w:val="006A731C"/>
    <w:rsid w:val="006A7462"/>
    <w:rsid w:val="006A768C"/>
    <w:rsid w:val="006A7C3A"/>
    <w:rsid w:val="006B02EE"/>
    <w:rsid w:val="006B08C3"/>
    <w:rsid w:val="006B141E"/>
    <w:rsid w:val="006B1987"/>
    <w:rsid w:val="006B31F2"/>
    <w:rsid w:val="006B4018"/>
    <w:rsid w:val="006B4189"/>
    <w:rsid w:val="006B436E"/>
    <w:rsid w:val="006B45AA"/>
    <w:rsid w:val="006B577B"/>
    <w:rsid w:val="006B6BD0"/>
    <w:rsid w:val="006C047D"/>
    <w:rsid w:val="006C0A73"/>
    <w:rsid w:val="006C0D2D"/>
    <w:rsid w:val="006C1578"/>
    <w:rsid w:val="006C3332"/>
    <w:rsid w:val="006C5998"/>
    <w:rsid w:val="006C59A8"/>
    <w:rsid w:val="006C7AF9"/>
    <w:rsid w:val="006D0CD6"/>
    <w:rsid w:val="006D2A51"/>
    <w:rsid w:val="006D3B87"/>
    <w:rsid w:val="006D435B"/>
    <w:rsid w:val="006D4B54"/>
    <w:rsid w:val="006D4F3A"/>
    <w:rsid w:val="006D5942"/>
    <w:rsid w:val="006D6ECE"/>
    <w:rsid w:val="006D75FB"/>
    <w:rsid w:val="006D791C"/>
    <w:rsid w:val="006E027E"/>
    <w:rsid w:val="006E02DB"/>
    <w:rsid w:val="006E22C3"/>
    <w:rsid w:val="006E23CB"/>
    <w:rsid w:val="006E2752"/>
    <w:rsid w:val="006E2B01"/>
    <w:rsid w:val="006E3581"/>
    <w:rsid w:val="006E484F"/>
    <w:rsid w:val="006E4933"/>
    <w:rsid w:val="006E4A50"/>
    <w:rsid w:val="006E4E00"/>
    <w:rsid w:val="006E4EE0"/>
    <w:rsid w:val="006E55FE"/>
    <w:rsid w:val="006E5E50"/>
    <w:rsid w:val="006E6E72"/>
    <w:rsid w:val="006E7692"/>
    <w:rsid w:val="006E7886"/>
    <w:rsid w:val="006E7E05"/>
    <w:rsid w:val="006F13BF"/>
    <w:rsid w:val="006F1855"/>
    <w:rsid w:val="006F2307"/>
    <w:rsid w:val="006F245E"/>
    <w:rsid w:val="006F26C5"/>
    <w:rsid w:val="006F2959"/>
    <w:rsid w:val="006F2C90"/>
    <w:rsid w:val="006F35EB"/>
    <w:rsid w:val="006F4554"/>
    <w:rsid w:val="006F4D99"/>
    <w:rsid w:val="006F5F51"/>
    <w:rsid w:val="006F7A51"/>
    <w:rsid w:val="007019FB"/>
    <w:rsid w:val="007021E7"/>
    <w:rsid w:val="00702202"/>
    <w:rsid w:val="00702821"/>
    <w:rsid w:val="00702DCD"/>
    <w:rsid w:val="00706371"/>
    <w:rsid w:val="007100EF"/>
    <w:rsid w:val="00711724"/>
    <w:rsid w:val="00711CE9"/>
    <w:rsid w:val="00711D7E"/>
    <w:rsid w:val="00711FAD"/>
    <w:rsid w:val="00711FEA"/>
    <w:rsid w:val="0071230A"/>
    <w:rsid w:val="00712F76"/>
    <w:rsid w:val="0071336D"/>
    <w:rsid w:val="007133AD"/>
    <w:rsid w:val="007145E9"/>
    <w:rsid w:val="00714F5A"/>
    <w:rsid w:val="007167BD"/>
    <w:rsid w:val="00716979"/>
    <w:rsid w:val="0072114C"/>
    <w:rsid w:val="00721FF5"/>
    <w:rsid w:val="007236E5"/>
    <w:rsid w:val="00724230"/>
    <w:rsid w:val="00726331"/>
    <w:rsid w:val="00727080"/>
    <w:rsid w:val="0073298E"/>
    <w:rsid w:val="0073340B"/>
    <w:rsid w:val="0073440A"/>
    <w:rsid w:val="007348DE"/>
    <w:rsid w:val="00734DC1"/>
    <w:rsid w:val="00735EE8"/>
    <w:rsid w:val="007378BA"/>
    <w:rsid w:val="00737BD5"/>
    <w:rsid w:val="00740132"/>
    <w:rsid w:val="00741636"/>
    <w:rsid w:val="007435EA"/>
    <w:rsid w:val="00744D81"/>
    <w:rsid w:val="00746013"/>
    <w:rsid w:val="0074641F"/>
    <w:rsid w:val="007467AD"/>
    <w:rsid w:val="00747382"/>
    <w:rsid w:val="00750DE7"/>
    <w:rsid w:val="00752F58"/>
    <w:rsid w:val="00754811"/>
    <w:rsid w:val="00755082"/>
    <w:rsid w:val="007552E4"/>
    <w:rsid w:val="00755931"/>
    <w:rsid w:val="00756E30"/>
    <w:rsid w:val="0075749E"/>
    <w:rsid w:val="007579CA"/>
    <w:rsid w:val="00757D08"/>
    <w:rsid w:val="00757D97"/>
    <w:rsid w:val="007608B3"/>
    <w:rsid w:val="00760ACC"/>
    <w:rsid w:val="007612FC"/>
    <w:rsid w:val="00762A86"/>
    <w:rsid w:val="0076329B"/>
    <w:rsid w:val="00763517"/>
    <w:rsid w:val="00765DC8"/>
    <w:rsid w:val="00765EB1"/>
    <w:rsid w:val="007662B5"/>
    <w:rsid w:val="00766E10"/>
    <w:rsid w:val="00767D41"/>
    <w:rsid w:val="00771219"/>
    <w:rsid w:val="0077232F"/>
    <w:rsid w:val="00772BC2"/>
    <w:rsid w:val="00772F61"/>
    <w:rsid w:val="00773704"/>
    <w:rsid w:val="00774B8A"/>
    <w:rsid w:val="00774EA0"/>
    <w:rsid w:val="0077555C"/>
    <w:rsid w:val="0077643F"/>
    <w:rsid w:val="0077673C"/>
    <w:rsid w:val="00776B57"/>
    <w:rsid w:val="007808FE"/>
    <w:rsid w:val="00781394"/>
    <w:rsid w:val="00781D2F"/>
    <w:rsid w:val="0078214C"/>
    <w:rsid w:val="00782416"/>
    <w:rsid w:val="00783238"/>
    <w:rsid w:val="0078481F"/>
    <w:rsid w:val="0078564D"/>
    <w:rsid w:val="00785C79"/>
    <w:rsid w:val="00786487"/>
    <w:rsid w:val="00790B65"/>
    <w:rsid w:val="00792BA0"/>
    <w:rsid w:val="00792E14"/>
    <w:rsid w:val="00793736"/>
    <w:rsid w:val="00795400"/>
    <w:rsid w:val="007A08FB"/>
    <w:rsid w:val="007A2150"/>
    <w:rsid w:val="007A3699"/>
    <w:rsid w:val="007A39F9"/>
    <w:rsid w:val="007A3CFB"/>
    <w:rsid w:val="007A6F89"/>
    <w:rsid w:val="007B065C"/>
    <w:rsid w:val="007B0E85"/>
    <w:rsid w:val="007B2102"/>
    <w:rsid w:val="007B4F9E"/>
    <w:rsid w:val="007B7C6B"/>
    <w:rsid w:val="007B7F00"/>
    <w:rsid w:val="007C1D3B"/>
    <w:rsid w:val="007C1E64"/>
    <w:rsid w:val="007C2053"/>
    <w:rsid w:val="007C3BD3"/>
    <w:rsid w:val="007C3C98"/>
    <w:rsid w:val="007C40D8"/>
    <w:rsid w:val="007C50FA"/>
    <w:rsid w:val="007C5D63"/>
    <w:rsid w:val="007C6A64"/>
    <w:rsid w:val="007D03E0"/>
    <w:rsid w:val="007D0C89"/>
    <w:rsid w:val="007D0DB6"/>
    <w:rsid w:val="007D1D37"/>
    <w:rsid w:val="007D1D4D"/>
    <w:rsid w:val="007D434B"/>
    <w:rsid w:val="007D4C13"/>
    <w:rsid w:val="007D4C92"/>
    <w:rsid w:val="007D5001"/>
    <w:rsid w:val="007E008B"/>
    <w:rsid w:val="007E1155"/>
    <w:rsid w:val="007E1D27"/>
    <w:rsid w:val="007E2F85"/>
    <w:rsid w:val="007E3A97"/>
    <w:rsid w:val="007E469E"/>
    <w:rsid w:val="007E48A9"/>
    <w:rsid w:val="007E5548"/>
    <w:rsid w:val="007E6067"/>
    <w:rsid w:val="007E6FF7"/>
    <w:rsid w:val="007E7032"/>
    <w:rsid w:val="007E7D71"/>
    <w:rsid w:val="007E7ED5"/>
    <w:rsid w:val="007F1B6D"/>
    <w:rsid w:val="007F22DF"/>
    <w:rsid w:val="007F2589"/>
    <w:rsid w:val="007F3753"/>
    <w:rsid w:val="007F5282"/>
    <w:rsid w:val="007F5E45"/>
    <w:rsid w:val="007F6238"/>
    <w:rsid w:val="007F695B"/>
    <w:rsid w:val="00801958"/>
    <w:rsid w:val="00802408"/>
    <w:rsid w:val="008027F5"/>
    <w:rsid w:val="00802CB7"/>
    <w:rsid w:val="008035CD"/>
    <w:rsid w:val="00804322"/>
    <w:rsid w:val="00804621"/>
    <w:rsid w:val="00805E8A"/>
    <w:rsid w:val="008065EB"/>
    <w:rsid w:val="0081231A"/>
    <w:rsid w:val="00814721"/>
    <w:rsid w:val="00817AA6"/>
    <w:rsid w:val="00820D88"/>
    <w:rsid w:val="00820EA3"/>
    <w:rsid w:val="008221B7"/>
    <w:rsid w:val="00822D8B"/>
    <w:rsid w:val="008240D6"/>
    <w:rsid w:val="00826BE2"/>
    <w:rsid w:val="00826EA2"/>
    <w:rsid w:val="008303D5"/>
    <w:rsid w:val="008318E5"/>
    <w:rsid w:val="008324EF"/>
    <w:rsid w:val="00832F68"/>
    <w:rsid w:val="008346AF"/>
    <w:rsid w:val="00834745"/>
    <w:rsid w:val="00834963"/>
    <w:rsid w:val="00834E9B"/>
    <w:rsid w:val="008358BF"/>
    <w:rsid w:val="00836321"/>
    <w:rsid w:val="00837ADC"/>
    <w:rsid w:val="00837DCE"/>
    <w:rsid w:val="00837F44"/>
    <w:rsid w:val="008403A9"/>
    <w:rsid w:val="008405FF"/>
    <w:rsid w:val="0084176E"/>
    <w:rsid w:val="0084347D"/>
    <w:rsid w:val="008448C3"/>
    <w:rsid w:val="0084508A"/>
    <w:rsid w:val="00846385"/>
    <w:rsid w:val="0085047F"/>
    <w:rsid w:val="00850FB7"/>
    <w:rsid w:val="00851A7D"/>
    <w:rsid w:val="00851F78"/>
    <w:rsid w:val="008521C9"/>
    <w:rsid w:val="00852CB8"/>
    <w:rsid w:val="008547B6"/>
    <w:rsid w:val="00854FF4"/>
    <w:rsid w:val="00855373"/>
    <w:rsid w:val="00855AF9"/>
    <w:rsid w:val="00855F42"/>
    <w:rsid w:val="008608DE"/>
    <w:rsid w:val="00860A17"/>
    <w:rsid w:val="00861603"/>
    <w:rsid w:val="00861C23"/>
    <w:rsid w:val="00862BB9"/>
    <w:rsid w:val="008648B7"/>
    <w:rsid w:val="00864FEC"/>
    <w:rsid w:val="008650CE"/>
    <w:rsid w:val="008652A4"/>
    <w:rsid w:val="00866D7A"/>
    <w:rsid w:val="008673B1"/>
    <w:rsid w:val="0086764F"/>
    <w:rsid w:val="008706F1"/>
    <w:rsid w:val="00870A41"/>
    <w:rsid w:val="00871DEC"/>
    <w:rsid w:val="00872132"/>
    <w:rsid w:val="008733A1"/>
    <w:rsid w:val="00873DD0"/>
    <w:rsid w:val="0087630C"/>
    <w:rsid w:val="008773A4"/>
    <w:rsid w:val="00877A24"/>
    <w:rsid w:val="0088101F"/>
    <w:rsid w:val="0088129A"/>
    <w:rsid w:val="008827BC"/>
    <w:rsid w:val="0088322F"/>
    <w:rsid w:val="00883658"/>
    <w:rsid w:val="00883F17"/>
    <w:rsid w:val="008844D7"/>
    <w:rsid w:val="00884590"/>
    <w:rsid w:val="008847E0"/>
    <w:rsid w:val="00884AC9"/>
    <w:rsid w:val="0088507D"/>
    <w:rsid w:val="00885724"/>
    <w:rsid w:val="00885888"/>
    <w:rsid w:val="00887B8D"/>
    <w:rsid w:val="0089018C"/>
    <w:rsid w:val="0089276D"/>
    <w:rsid w:val="00892F7E"/>
    <w:rsid w:val="0089346B"/>
    <w:rsid w:val="00894085"/>
    <w:rsid w:val="00894A76"/>
    <w:rsid w:val="00895DA1"/>
    <w:rsid w:val="008963F4"/>
    <w:rsid w:val="00897531"/>
    <w:rsid w:val="00897762"/>
    <w:rsid w:val="008977EB"/>
    <w:rsid w:val="00897A58"/>
    <w:rsid w:val="008A230B"/>
    <w:rsid w:val="008A319B"/>
    <w:rsid w:val="008A3AE3"/>
    <w:rsid w:val="008A4073"/>
    <w:rsid w:val="008A41FC"/>
    <w:rsid w:val="008A505B"/>
    <w:rsid w:val="008A787E"/>
    <w:rsid w:val="008A7E5C"/>
    <w:rsid w:val="008B3A8E"/>
    <w:rsid w:val="008B4A6D"/>
    <w:rsid w:val="008B4F02"/>
    <w:rsid w:val="008B56D5"/>
    <w:rsid w:val="008B5871"/>
    <w:rsid w:val="008B5C01"/>
    <w:rsid w:val="008B6BA6"/>
    <w:rsid w:val="008B79D4"/>
    <w:rsid w:val="008B7A85"/>
    <w:rsid w:val="008C00DD"/>
    <w:rsid w:val="008C33BC"/>
    <w:rsid w:val="008C35B9"/>
    <w:rsid w:val="008C552D"/>
    <w:rsid w:val="008C5A61"/>
    <w:rsid w:val="008C6577"/>
    <w:rsid w:val="008D1482"/>
    <w:rsid w:val="008D4339"/>
    <w:rsid w:val="008D433F"/>
    <w:rsid w:val="008D516D"/>
    <w:rsid w:val="008D51B9"/>
    <w:rsid w:val="008D53EE"/>
    <w:rsid w:val="008D5433"/>
    <w:rsid w:val="008D5508"/>
    <w:rsid w:val="008D5B80"/>
    <w:rsid w:val="008D6223"/>
    <w:rsid w:val="008D622A"/>
    <w:rsid w:val="008D6B3C"/>
    <w:rsid w:val="008D6E86"/>
    <w:rsid w:val="008E0503"/>
    <w:rsid w:val="008E1034"/>
    <w:rsid w:val="008E113E"/>
    <w:rsid w:val="008E153F"/>
    <w:rsid w:val="008E1B99"/>
    <w:rsid w:val="008E2448"/>
    <w:rsid w:val="008E3846"/>
    <w:rsid w:val="008E3A59"/>
    <w:rsid w:val="008E3C73"/>
    <w:rsid w:val="008E5A49"/>
    <w:rsid w:val="008E69E6"/>
    <w:rsid w:val="008E76ED"/>
    <w:rsid w:val="008E7DE8"/>
    <w:rsid w:val="008F127D"/>
    <w:rsid w:val="008F1683"/>
    <w:rsid w:val="008F1AFE"/>
    <w:rsid w:val="008F24FB"/>
    <w:rsid w:val="008F2710"/>
    <w:rsid w:val="008F2EB4"/>
    <w:rsid w:val="008F4077"/>
    <w:rsid w:val="008F44AF"/>
    <w:rsid w:val="008F5680"/>
    <w:rsid w:val="008F7010"/>
    <w:rsid w:val="008F7B92"/>
    <w:rsid w:val="0090022D"/>
    <w:rsid w:val="009026FC"/>
    <w:rsid w:val="00902AA8"/>
    <w:rsid w:val="009037A0"/>
    <w:rsid w:val="00904A8C"/>
    <w:rsid w:val="00904B6B"/>
    <w:rsid w:val="00905111"/>
    <w:rsid w:val="00907169"/>
    <w:rsid w:val="0091066B"/>
    <w:rsid w:val="00910678"/>
    <w:rsid w:val="00912914"/>
    <w:rsid w:val="00912FC7"/>
    <w:rsid w:val="00913565"/>
    <w:rsid w:val="00913FC4"/>
    <w:rsid w:val="009154B7"/>
    <w:rsid w:val="00915AB6"/>
    <w:rsid w:val="00915BB4"/>
    <w:rsid w:val="00916D03"/>
    <w:rsid w:val="00916E6D"/>
    <w:rsid w:val="009175F5"/>
    <w:rsid w:val="009177AD"/>
    <w:rsid w:val="00917911"/>
    <w:rsid w:val="00917DD0"/>
    <w:rsid w:val="00921E4C"/>
    <w:rsid w:val="0092460B"/>
    <w:rsid w:val="0092463F"/>
    <w:rsid w:val="00925075"/>
    <w:rsid w:val="0092557E"/>
    <w:rsid w:val="0092643F"/>
    <w:rsid w:val="00926814"/>
    <w:rsid w:val="00931703"/>
    <w:rsid w:val="009327BB"/>
    <w:rsid w:val="00934240"/>
    <w:rsid w:val="00935E4C"/>
    <w:rsid w:val="0093663A"/>
    <w:rsid w:val="009366EF"/>
    <w:rsid w:val="009409B3"/>
    <w:rsid w:val="009410D2"/>
    <w:rsid w:val="0094218C"/>
    <w:rsid w:val="009424C1"/>
    <w:rsid w:val="00943096"/>
    <w:rsid w:val="00943175"/>
    <w:rsid w:val="0094531F"/>
    <w:rsid w:val="00946F33"/>
    <w:rsid w:val="00947B8B"/>
    <w:rsid w:val="009526A9"/>
    <w:rsid w:val="009530BB"/>
    <w:rsid w:val="0095368A"/>
    <w:rsid w:val="009540FA"/>
    <w:rsid w:val="009545AA"/>
    <w:rsid w:val="009554E5"/>
    <w:rsid w:val="00955C44"/>
    <w:rsid w:val="00956145"/>
    <w:rsid w:val="00956E04"/>
    <w:rsid w:val="00957E76"/>
    <w:rsid w:val="00960693"/>
    <w:rsid w:val="0096181B"/>
    <w:rsid w:val="00961B34"/>
    <w:rsid w:val="00961E24"/>
    <w:rsid w:val="00962702"/>
    <w:rsid w:val="00962995"/>
    <w:rsid w:val="00963B11"/>
    <w:rsid w:val="00963E54"/>
    <w:rsid w:val="00964C39"/>
    <w:rsid w:val="00964D19"/>
    <w:rsid w:val="00965C27"/>
    <w:rsid w:val="0096641F"/>
    <w:rsid w:val="00966698"/>
    <w:rsid w:val="009670A7"/>
    <w:rsid w:val="00970B0F"/>
    <w:rsid w:val="00971368"/>
    <w:rsid w:val="00973358"/>
    <w:rsid w:val="009739F9"/>
    <w:rsid w:val="00973F61"/>
    <w:rsid w:val="00974126"/>
    <w:rsid w:val="00974A70"/>
    <w:rsid w:val="00975240"/>
    <w:rsid w:val="00975276"/>
    <w:rsid w:val="00976F3B"/>
    <w:rsid w:val="009778FA"/>
    <w:rsid w:val="00980888"/>
    <w:rsid w:val="0098123F"/>
    <w:rsid w:val="00981E63"/>
    <w:rsid w:val="00982053"/>
    <w:rsid w:val="00982746"/>
    <w:rsid w:val="0098304C"/>
    <w:rsid w:val="009838D6"/>
    <w:rsid w:val="00983B8D"/>
    <w:rsid w:val="00983E0E"/>
    <w:rsid w:val="00986E3E"/>
    <w:rsid w:val="00987498"/>
    <w:rsid w:val="00987966"/>
    <w:rsid w:val="00987B80"/>
    <w:rsid w:val="00987C9B"/>
    <w:rsid w:val="00990027"/>
    <w:rsid w:val="00991DE7"/>
    <w:rsid w:val="0099293C"/>
    <w:rsid w:val="00992C81"/>
    <w:rsid w:val="00994038"/>
    <w:rsid w:val="0099470D"/>
    <w:rsid w:val="0099574D"/>
    <w:rsid w:val="009957EF"/>
    <w:rsid w:val="009964AE"/>
    <w:rsid w:val="00996665"/>
    <w:rsid w:val="009A0399"/>
    <w:rsid w:val="009A0C31"/>
    <w:rsid w:val="009A22C7"/>
    <w:rsid w:val="009A2B88"/>
    <w:rsid w:val="009A3920"/>
    <w:rsid w:val="009A3B1F"/>
    <w:rsid w:val="009A45B8"/>
    <w:rsid w:val="009A5129"/>
    <w:rsid w:val="009A5A7B"/>
    <w:rsid w:val="009A5B3A"/>
    <w:rsid w:val="009A5BAD"/>
    <w:rsid w:val="009A6190"/>
    <w:rsid w:val="009A6208"/>
    <w:rsid w:val="009A7D65"/>
    <w:rsid w:val="009B49F0"/>
    <w:rsid w:val="009B4F83"/>
    <w:rsid w:val="009B5374"/>
    <w:rsid w:val="009B58AB"/>
    <w:rsid w:val="009B59B4"/>
    <w:rsid w:val="009B5D0D"/>
    <w:rsid w:val="009B69F5"/>
    <w:rsid w:val="009B7AA8"/>
    <w:rsid w:val="009C02DD"/>
    <w:rsid w:val="009C0793"/>
    <w:rsid w:val="009C1576"/>
    <w:rsid w:val="009C2451"/>
    <w:rsid w:val="009C3388"/>
    <w:rsid w:val="009C3EFC"/>
    <w:rsid w:val="009C4D47"/>
    <w:rsid w:val="009C60D1"/>
    <w:rsid w:val="009C6A77"/>
    <w:rsid w:val="009C6C80"/>
    <w:rsid w:val="009D15D1"/>
    <w:rsid w:val="009D23E6"/>
    <w:rsid w:val="009D3ED0"/>
    <w:rsid w:val="009D4AAF"/>
    <w:rsid w:val="009D6493"/>
    <w:rsid w:val="009D652B"/>
    <w:rsid w:val="009D66CC"/>
    <w:rsid w:val="009D6D65"/>
    <w:rsid w:val="009D6E2B"/>
    <w:rsid w:val="009E074E"/>
    <w:rsid w:val="009E1ABD"/>
    <w:rsid w:val="009E263F"/>
    <w:rsid w:val="009E3D43"/>
    <w:rsid w:val="009E49AA"/>
    <w:rsid w:val="009E4AEC"/>
    <w:rsid w:val="009E5191"/>
    <w:rsid w:val="009E5EF3"/>
    <w:rsid w:val="009E6C7D"/>
    <w:rsid w:val="009F02E4"/>
    <w:rsid w:val="009F3963"/>
    <w:rsid w:val="009F41CC"/>
    <w:rsid w:val="009F4313"/>
    <w:rsid w:val="009F575B"/>
    <w:rsid w:val="009F601D"/>
    <w:rsid w:val="009F6035"/>
    <w:rsid w:val="009F616C"/>
    <w:rsid w:val="00A019CF"/>
    <w:rsid w:val="00A028F4"/>
    <w:rsid w:val="00A0358B"/>
    <w:rsid w:val="00A03F57"/>
    <w:rsid w:val="00A0505E"/>
    <w:rsid w:val="00A1072B"/>
    <w:rsid w:val="00A122C0"/>
    <w:rsid w:val="00A12824"/>
    <w:rsid w:val="00A1645B"/>
    <w:rsid w:val="00A16813"/>
    <w:rsid w:val="00A175F9"/>
    <w:rsid w:val="00A2018E"/>
    <w:rsid w:val="00A20A5C"/>
    <w:rsid w:val="00A22C38"/>
    <w:rsid w:val="00A230C8"/>
    <w:rsid w:val="00A238EA"/>
    <w:rsid w:val="00A23F20"/>
    <w:rsid w:val="00A24F46"/>
    <w:rsid w:val="00A250C1"/>
    <w:rsid w:val="00A25284"/>
    <w:rsid w:val="00A269C8"/>
    <w:rsid w:val="00A26BB0"/>
    <w:rsid w:val="00A26C9B"/>
    <w:rsid w:val="00A315B3"/>
    <w:rsid w:val="00A32155"/>
    <w:rsid w:val="00A326A3"/>
    <w:rsid w:val="00A32C2C"/>
    <w:rsid w:val="00A3361A"/>
    <w:rsid w:val="00A35412"/>
    <w:rsid w:val="00A35569"/>
    <w:rsid w:val="00A36495"/>
    <w:rsid w:val="00A418D2"/>
    <w:rsid w:val="00A41D5A"/>
    <w:rsid w:val="00A439BC"/>
    <w:rsid w:val="00A4495D"/>
    <w:rsid w:val="00A459AA"/>
    <w:rsid w:val="00A45C05"/>
    <w:rsid w:val="00A45D37"/>
    <w:rsid w:val="00A4754F"/>
    <w:rsid w:val="00A476D6"/>
    <w:rsid w:val="00A50C2C"/>
    <w:rsid w:val="00A5176F"/>
    <w:rsid w:val="00A51E5B"/>
    <w:rsid w:val="00A51F20"/>
    <w:rsid w:val="00A5231C"/>
    <w:rsid w:val="00A5257C"/>
    <w:rsid w:val="00A52DE9"/>
    <w:rsid w:val="00A52EB2"/>
    <w:rsid w:val="00A52F28"/>
    <w:rsid w:val="00A53334"/>
    <w:rsid w:val="00A540E7"/>
    <w:rsid w:val="00A54306"/>
    <w:rsid w:val="00A55297"/>
    <w:rsid w:val="00A55DDA"/>
    <w:rsid w:val="00A561D3"/>
    <w:rsid w:val="00A5757B"/>
    <w:rsid w:val="00A6045F"/>
    <w:rsid w:val="00A60B6C"/>
    <w:rsid w:val="00A60BF8"/>
    <w:rsid w:val="00A61517"/>
    <w:rsid w:val="00A6181E"/>
    <w:rsid w:val="00A623D4"/>
    <w:rsid w:val="00A632A5"/>
    <w:rsid w:val="00A63BF7"/>
    <w:rsid w:val="00A63D13"/>
    <w:rsid w:val="00A64EC8"/>
    <w:rsid w:val="00A658D2"/>
    <w:rsid w:val="00A65BF5"/>
    <w:rsid w:val="00A67909"/>
    <w:rsid w:val="00A70728"/>
    <w:rsid w:val="00A72781"/>
    <w:rsid w:val="00A728FD"/>
    <w:rsid w:val="00A72FFA"/>
    <w:rsid w:val="00A75A55"/>
    <w:rsid w:val="00A75E8B"/>
    <w:rsid w:val="00A7686D"/>
    <w:rsid w:val="00A76CD7"/>
    <w:rsid w:val="00A7773C"/>
    <w:rsid w:val="00A8042B"/>
    <w:rsid w:val="00A81E17"/>
    <w:rsid w:val="00A81FD6"/>
    <w:rsid w:val="00A82359"/>
    <w:rsid w:val="00A85184"/>
    <w:rsid w:val="00A872D5"/>
    <w:rsid w:val="00A87A36"/>
    <w:rsid w:val="00A90030"/>
    <w:rsid w:val="00A90184"/>
    <w:rsid w:val="00A90DD7"/>
    <w:rsid w:val="00A92ACE"/>
    <w:rsid w:val="00A92EAE"/>
    <w:rsid w:val="00A93D75"/>
    <w:rsid w:val="00A96031"/>
    <w:rsid w:val="00A979F0"/>
    <w:rsid w:val="00AA0DC3"/>
    <w:rsid w:val="00AA1283"/>
    <w:rsid w:val="00AA634A"/>
    <w:rsid w:val="00AA6489"/>
    <w:rsid w:val="00AA71B9"/>
    <w:rsid w:val="00AB1097"/>
    <w:rsid w:val="00AB1657"/>
    <w:rsid w:val="00AB1ED0"/>
    <w:rsid w:val="00AB2275"/>
    <w:rsid w:val="00AB2284"/>
    <w:rsid w:val="00AB2324"/>
    <w:rsid w:val="00AB260F"/>
    <w:rsid w:val="00AB2B74"/>
    <w:rsid w:val="00AB3161"/>
    <w:rsid w:val="00AB33EA"/>
    <w:rsid w:val="00AB4553"/>
    <w:rsid w:val="00AB4F54"/>
    <w:rsid w:val="00AB4FC0"/>
    <w:rsid w:val="00AB6496"/>
    <w:rsid w:val="00AB72CA"/>
    <w:rsid w:val="00AC1D9F"/>
    <w:rsid w:val="00AC271A"/>
    <w:rsid w:val="00AC28CF"/>
    <w:rsid w:val="00AC3111"/>
    <w:rsid w:val="00AC3942"/>
    <w:rsid w:val="00AC5465"/>
    <w:rsid w:val="00AC651D"/>
    <w:rsid w:val="00AC7FB1"/>
    <w:rsid w:val="00AD00B7"/>
    <w:rsid w:val="00AD0D55"/>
    <w:rsid w:val="00AD1AAE"/>
    <w:rsid w:val="00AD1C7F"/>
    <w:rsid w:val="00AD2B29"/>
    <w:rsid w:val="00AD2C93"/>
    <w:rsid w:val="00AD3595"/>
    <w:rsid w:val="00AD44EB"/>
    <w:rsid w:val="00AD4C8D"/>
    <w:rsid w:val="00AD68A4"/>
    <w:rsid w:val="00AD6A78"/>
    <w:rsid w:val="00AD6AEB"/>
    <w:rsid w:val="00AE1CE0"/>
    <w:rsid w:val="00AE2CB3"/>
    <w:rsid w:val="00AE363A"/>
    <w:rsid w:val="00AE3803"/>
    <w:rsid w:val="00AE3D32"/>
    <w:rsid w:val="00AE41AA"/>
    <w:rsid w:val="00AE44A3"/>
    <w:rsid w:val="00AE4CD6"/>
    <w:rsid w:val="00AE67FE"/>
    <w:rsid w:val="00AF0101"/>
    <w:rsid w:val="00AF1FF7"/>
    <w:rsid w:val="00AF396E"/>
    <w:rsid w:val="00AF3A72"/>
    <w:rsid w:val="00AF54C7"/>
    <w:rsid w:val="00AF567A"/>
    <w:rsid w:val="00AF743E"/>
    <w:rsid w:val="00AF7832"/>
    <w:rsid w:val="00B01185"/>
    <w:rsid w:val="00B013FA"/>
    <w:rsid w:val="00B013FB"/>
    <w:rsid w:val="00B0178E"/>
    <w:rsid w:val="00B021C0"/>
    <w:rsid w:val="00B0234D"/>
    <w:rsid w:val="00B02AA5"/>
    <w:rsid w:val="00B04A2C"/>
    <w:rsid w:val="00B04B13"/>
    <w:rsid w:val="00B04FD3"/>
    <w:rsid w:val="00B0620A"/>
    <w:rsid w:val="00B06714"/>
    <w:rsid w:val="00B06DA9"/>
    <w:rsid w:val="00B11619"/>
    <w:rsid w:val="00B11754"/>
    <w:rsid w:val="00B1269E"/>
    <w:rsid w:val="00B12940"/>
    <w:rsid w:val="00B1358F"/>
    <w:rsid w:val="00B13836"/>
    <w:rsid w:val="00B13AAB"/>
    <w:rsid w:val="00B13D30"/>
    <w:rsid w:val="00B146F7"/>
    <w:rsid w:val="00B14A74"/>
    <w:rsid w:val="00B14BD2"/>
    <w:rsid w:val="00B15FDA"/>
    <w:rsid w:val="00B16D95"/>
    <w:rsid w:val="00B174A6"/>
    <w:rsid w:val="00B21421"/>
    <w:rsid w:val="00B215A3"/>
    <w:rsid w:val="00B21A62"/>
    <w:rsid w:val="00B2230B"/>
    <w:rsid w:val="00B2250C"/>
    <w:rsid w:val="00B22E71"/>
    <w:rsid w:val="00B24441"/>
    <w:rsid w:val="00B250A3"/>
    <w:rsid w:val="00B258F5"/>
    <w:rsid w:val="00B25EF2"/>
    <w:rsid w:val="00B2640D"/>
    <w:rsid w:val="00B3064E"/>
    <w:rsid w:val="00B31488"/>
    <w:rsid w:val="00B31EBA"/>
    <w:rsid w:val="00B32F71"/>
    <w:rsid w:val="00B337EE"/>
    <w:rsid w:val="00B349A8"/>
    <w:rsid w:val="00B3530A"/>
    <w:rsid w:val="00B359E5"/>
    <w:rsid w:val="00B36BA2"/>
    <w:rsid w:val="00B371DF"/>
    <w:rsid w:val="00B37E1E"/>
    <w:rsid w:val="00B4103D"/>
    <w:rsid w:val="00B41962"/>
    <w:rsid w:val="00B4285B"/>
    <w:rsid w:val="00B43385"/>
    <w:rsid w:val="00B438FF"/>
    <w:rsid w:val="00B43AE8"/>
    <w:rsid w:val="00B4551D"/>
    <w:rsid w:val="00B46AD7"/>
    <w:rsid w:val="00B46B35"/>
    <w:rsid w:val="00B50FC6"/>
    <w:rsid w:val="00B51715"/>
    <w:rsid w:val="00B529E1"/>
    <w:rsid w:val="00B53454"/>
    <w:rsid w:val="00B5594E"/>
    <w:rsid w:val="00B56F3A"/>
    <w:rsid w:val="00B600C1"/>
    <w:rsid w:val="00B618DE"/>
    <w:rsid w:val="00B61BD5"/>
    <w:rsid w:val="00B6300F"/>
    <w:rsid w:val="00B64A56"/>
    <w:rsid w:val="00B65A8B"/>
    <w:rsid w:val="00B65BAE"/>
    <w:rsid w:val="00B66600"/>
    <w:rsid w:val="00B66BFC"/>
    <w:rsid w:val="00B66E6D"/>
    <w:rsid w:val="00B678D4"/>
    <w:rsid w:val="00B67B5B"/>
    <w:rsid w:val="00B70AD7"/>
    <w:rsid w:val="00B71366"/>
    <w:rsid w:val="00B71500"/>
    <w:rsid w:val="00B7189F"/>
    <w:rsid w:val="00B72012"/>
    <w:rsid w:val="00B73BA5"/>
    <w:rsid w:val="00B74632"/>
    <w:rsid w:val="00B76918"/>
    <w:rsid w:val="00B7692A"/>
    <w:rsid w:val="00B77491"/>
    <w:rsid w:val="00B81969"/>
    <w:rsid w:val="00B82B9B"/>
    <w:rsid w:val="00B82B9F"/>
    <w:rsid w:val="00B82DAA"/>
    <w:rsid w:val="00B82F38"/>
    <w:rsid w:val="00B8358D"/>
    <w:rsid w:val="00B83665"/>
    <w:rsid w:val="00B840C8"/>
    <w:rsid w:val="00B85B65"/>
    <w:rsid w:val="00B85D9B"/>
    <w:rsid w:val="00B87825"/>
    <w:rsid w:val="00B90AA8"/>
    <w:rsid w:val="00B9302E"/>
    <w:rsid w:val="00B94954"/>
    <w:rsid w:val="00B953D4"/>
    <w:rsid w:val="00B95825"/>
    <w:rsid w:val="00B97033"/>
    <w:rsid w:val="00B97343"/>
    <w:rsid w:val="00B97419"/>
    <w:rsid w:val="00B97D94"/>
    <w:rsid w:val="00B97E29"/>
    <w:rsid w:val="00BA034F"/>
    <w:rsid w:val="00BA0801"/>
    <w:rsid w:val="00BA2BC9"/>
    <w:rsid w:val="00BA3A06"/>
    <w:rsid w:val="00BA4DE8"/>
    <w:rsid w:val="00BA5C52"/>
    <w:rsid w:val="00BA5CED"/>
    <w:rsid w:val="00BA6414"/>
    <w:rsid w:val="00BA6527"/>
    <w:rsid w:val="00BA6803"/>
    <w:rsid w:val="00BA7B10"/>
    <w:rsid w:val="00BA7E0D"/>
    <w:rsid w:val="00BB0ADA"/>
    <w:rsid w:val="00BB0E28"/>
    <w:rsid w:val="00BB1EDA"/>
    <w:rsid w:val="00BB22F8"/>
    <w:rsid w:val="00BB255D"/>
    <w:rsid w:val="00BB5C95"/>
    <w:rsid w:val="00BB5EFC"/>
    <w:rsid w:val="00BB60A1"/>
    <w:rsid w:val="00BB64AE"/>
    <w:rsid w:val="00BB694E"/>
    <w:rsid w:val="00BC06E0"/>
    <w:rsid w:val="00BC0828"/>
    <w:rsid w:val="00BC0E69"/>
    <w:rsid w:val="00BC0F38"/>
    <w:rsid w:val="00BC1064"/>
    <w:rsid w:val="00BC10C6"/>
    <w:rsid w:val="00BC29B4"/>
    <w:rsid w:val="00BC3811"/>
    <w:rsid w:val="00BC4086"/>
    <w:rsid w:val="00BC5F1D"/>
    <w:rsid w:val="00BC63C6"/>
    <w:rsid w:val="00BD25F9"/>
    <w:rsid w:val="00BD4D4D"/>
    <w:rsid w:val="00BD55B5"/>
    <w:rsid w:val="00BD7534"/>
    <w:rsid w:val="00BE0CA3"/>
    <w:rsid w:val="00BE0E05"/>
    <w:rsid w:val="00BE12BD"/>
    <w:rsid w:val="00BE15EA"/>
    <w:rsid w:val="00BE22BB"/>
    <w:rsid w:val="00BE40AF"/>
    <w:rsid w:val="00BE5465"/>
    <w:rsid w:val="00BE5BD7"/>
    <w:rsid w:val="00BE659F"/>
    <w:rsid w:val="00BE70F1"/>
    <w:rsid w:val="00BF01B9"/>
    <w:rsid w:val="00BF0D5C"/>
    <w:rsid w:val="00BF1042"/>
    <w:rsid w:val="00BF10BF"/>
    <w:rsid w:val="00BF1635"/>
    <w:rsid w:val="00BF1E31"/>
    <w:rsid w:val="00BF2837"/>
    <w:rsid w:val="00BF291A"/>
    <w:rsid w:val="00BF2C1C"/>
    <w:rsid w:val="00BF308A"/>
    <w:rsid w:val="00BF33DE"/>
    <w:rsid w:val="00BF3461"/>
    <w:rsid w:val="00BF3E08"/>
    <w:rsid w:val="00BF4EE8"/>
    <w:rsid w:val="00BF5474"/>
    <w:rsid w:val="00BF6783"/>
    <w:rsid w:val="00BF708E"/>
    <w:rsid w:val="00BF742A"/>
    <w:rsid w:val="00BF7BA2"/>
    <w:rsid w:val="00BF7D87"/>
    <w:rsid w:val="00C016BD"/>
    <w:rsid w:val="00C018B5"/>
    <w:rsid w:val="00C02F3F"/>
    <w:rsid w:val="00C042A4"/>
    <w:rsid w:val="00C06338"/>
    <w:rsid w:val="00C069E3"/>
    <w:rsid w:val="00C104E1"/>
    <w:rsid w:val="00C13F65"/>
    <w:rsid w:val="00C14339"/>
    <w:rsid w:val="00C14662"/>
    <w:rsid w:val="00C14FB7"/>
    <w:rsid w:val="00C1576C"/>
    <w:rsid w:val="00C15FFF"/>
    <w:rsid w:val="00C1694F"/>
    <w:rsid w:val="00C16D43"/>
    <w:rsid w:val="00C171C4"/>
    <w:rsid w:val="00C20A18"/>
    <w:rsid w:val="00C2105C"/>
    <w:rsid w:val="00C213C2"/>
    <w:rsid w:val="00C215A5"/>
    <w:rsid w:val="00C2281A"/>
    <w:rsid w:val="00C22AF0"/>
    <w:rsid w:val="00C2357A"/>
    <w:rsid w:val="00C24C6D"/>
    <w:rsid w:val="00C25480"/>
    <w:rsid w:val="00C25D80"/>
    <w:rsid w:val="00C279E3"/>
    <w:rsid w:val="00C27B7B"/>
    <w:rsid w:val="00C3052A"/>
    <w:rsid w:val="00C31E76"/>
    <w:rsid w:val="00C327CC"/>
    <w:rsid w:val="00C32A09"/>
    <w:rsid w:val="00C32E4D"/>
    <w:rsid w:val="00C33398"/>
    <w:rsid w:val="00C34FFA"/>
    <w:rsid w:val="00C35027"/>
    <w:rsid w:val="00C352B4"/>
    <w:rsid w:val="00C35CB9"/>
    <w:rsid w:val="00C405AC"/>
    <w:rsid w:val="00C41547"/>
    <w:rsid w:val="00C4190D"/>
    <w:rsid w:val="00C421C5"/>
    <w:rsid w:val="00C43058"/>
    <w:rsid w:val="00C430EA"/>
    <w:rsid w:val="00C43AA6"/>
    <w:rsid w:val="00C43B0D"/>
    <w:rsid w:val="00C45C0D"/>
    <w:rsid w:val="00C45FF0"/>
    <w:rsid w:val="00C46C23"/>
    <w:rsid w:val="00C47653"/>
    <w:rsid w:val="00C47B58"/>
    <w:rsid w:val="00C47F44"/>
    <w:rsid w:val="00C505BB"/>
    <w:rsid w:val="00C505F6"/>
    <w:rsid w:val="00C52B1E"/>
    <w:rsid w:val="00C52EB4"/>
    <w:rsid w:val="00C537CF"/>
    <w:rsid w:val="00C53F6F"/>
    <w:rsid w:val="00C542F5"/>
    <w:rsid w:val="00C54709"/>
    <w:rsid w:val="00C54F57"/>
    <w:rsid w:val="00C6034F"/>
    <w:rsid w:val="00C60947"/>
    <w:rsid w:val="00C60BE6"/>
    <w:rsid w:val="00C6258D"/>
    <w:rsid w:val="00C62C5F"/>
    <w:rsid w:val="00C63516"/>
    <w:rsid w:val="00C63A5D"/>
    <w:rsid w:val="00C64487"/>
    <w:rsid w:val="00C67E09"/>
    <w:rsid w:val="00C723AA"/>
    <w:rsid w:val="00C7355F"/>
    <w:rsid w:val="00C74A13"/>
    <w:rsid w:val="00C75B51"/>
    <w:rsid w:val="00C75D80"/>
    <w:rsid w:val="00C76085"/>
    <w:rsid w:val="00C80F09"/>
    <w:rsid w:val="00C81868"/>
    <w:rsid w:val="00C81948"/>
    <w:rsid w:val="00C81B29"/>
    <w:rsid w:val="00C83737"/>
    <w:rsid w:val="00C83A95"/>
    <w:rsid w:val="00C84437"/>
    <w:rsid w:val="00C84FF4"/>
    <w:rsid w:val="00C85044"/>
    <w:rsid w:val="00C86F3D"/>
    <w:rsid w:val="00C876C3"/>
    <w:rsid w:val="00C87B7D"/>
    <w:rsid w:val="00C92199"/>
    <w:rsid w:val="00C96C41"/>
    <w:rsid w:val="00C976C4"/>
    <w:rsid w:val="00C97809"/>
    <w:rsid w:val="00CA0259"/>
    <w:rsid w:val="00CA0988"/>
    <w:rsid w:val="00CA0C1D"/>
    <w:rsid w:val="00CA13D3"/>
    <w:rsid w:val="00CA1A45"/>
    <w:rsid w:val="00CA1E81"/>
    <w:rsid w:val="00CA2A6D"/>
    <w:rsid w:val="00CA38D9"/>
    <w:rsid w:val="00CA3E5E"/>
    <w:rsid w:val="00CA5989"/>
    <w:rsid w:val="00CA5D6C"/>
    <w:rsid w:val="00CA5EB2"/>
    <w:rsid w:val="00CB00BE"/>
    <w:rsid w:val="00CB0BAA"/>
    <w:rsid w:val="00CB0D17"/>
    <w:rsid w:val="00CB1E47"/>
    <w:rsid w:val="00CB27A6"/>
    <w:rsid w:val="00CB36A6"/>
    <w:rsid w:val="00CB387A"/>
    <w:rsid w:val="00CB4901"/>
    <w:rsid w:val="00CB4B2B"/>
    <w:rsid w:val="00CB69C1"/>
    <w:rsid w:val="00CB6A2D"/>
    <w:rsid w:val="00CB7F2C"/>
    <w:rsid w:val="00CC0445"/>
    <w:rsid w:val="00CC0CB5"/>
    <w:rsid w:val="00CC10B2"/>
    <w:rsid w:val="00CC1A0B"/>
    <w:rsid w:val="00CC4469"/>
    <w:rsid w:val="00CC454D"/>
    <w:rsid w:val="00CC46CE"/>
    <w:rsid w:val="00CC4CA7"/>
    <w:rsid w:val="00CC4DC0"/>
    <w:rsid w:val="00CC553E"/>
    <w:rsid w:val="00CC61CF"/>
    <w:rsid w:val="00CD032A"/>
    <w:rsid w:val="00CD05AB"/>
    <w:rsid w:val="00CD4828"/>
    <w:rsid w:val="00CD4913"/>
    <w:rsid w:val="00CD4F9B"/>
    <w:rsid w:val="00CD538B"/>
    <w:rsid w:val="00CD5A70"/>
    <w:rsid w:val="00CD5A73"/>
    <w:rsid w:val="00CD6092"/>
    <w:rsid w:val="00CD75E2"/>
    <w:rsid w:val="00CD7D5B"/>
    <w:rsid w:val="00CE0244"/>
    <w:rsid w:val="00CE08FA"/>
    <w:rsid w:val="00CE1C85"/>
    <w:rsid w:val="00CE3A1E"/>
    <w:rsid w:val="00CE3FEA"/>
    <w:rsid w:val="00CE4F6D"/>
    <w:rsid w:val="00CE5B97"/>
    <w:rsid w:val="00CE66DD"/>
    <w:rsid w:val="00CE6759"/>
    <w:rsid w:val="00CE7C95"/>
    <w:rsid w:val="00CF0699"/>
    <w:rsid w:val="00CF1286"/>
    <w:rsid w:val="00CF1838"/>
    <w:rsid w:val="00CF1A2D"/>
    <w:rsid w:val="00CF2179"/>
    <w:rsid w:val="00CF26A7"/>
    <w:rsid w:val="00CF3B86"/>
    <w:rsid w:val="00CF43A3"/>
    <w:rsid w:val="00CF465B"/>
    <w:rsid w:val="00CF6388"/>
    <w:rsid w:val="00CF7EEC"/>
    <w:rsid w:val="00D006C3"/>
    <w:rsid w:val="00D01BBA"/>
    <w:rsid w:val="00D02038"/>
    <w:rsid w:val="00D02880"/>
    <w:rsid w:val="00D02B1D"/>
    <w:rsid w:val="00D03261"/>
    <w:rsid w:val="00D04498"/>
    <w:rsid w:val="00D05618"/>
    <w:rsid w:val="00D063D5"/>
    <w:rsid w:val="00D10E5D"/>
    <w:rsid w:val="00D12654"/>
    <w:rsid w:val="00D128B5"/>
    <w:rsid w:val="00D129B9"/>
    <w:rsid w:val="00D12B69"/>
    <w:rsid w:val="00D12F5F"/>
    <w:rsid w:val="00D13457"/>
    <w:rsid w:val="00D1544A"/>
    <w:rsid w:val="00D159FB"/>
    <w:rsid w:val="00D16434"/>
    <w:rsid w:val="00D176E3"/>
    <w:rsid w:val="00D1771C"/>
    <w:rsid w:val="00D20312"/>
    <w:rsid w:val="00D2068B"/>
    <w:rsid w:val="00D2140E"/>
    <w:rsid w:val="00D22A92"/>
    <w:rsid w:val="00D237CD"/>
    <w:rsid w:val="00D23EB0"/>
    <w:rsid w:val="00D24E17"/>
    <w:rsid w:val="00D25329"/>
    <w:rsid w:val="00D263B0"/>
    <w:rsid w:val="00D26651"/>
    <w:rsid w:val="00D27CB3"/>
    <w:rsid w:val="00D3107B"/>
    <w:rsid w:val="00D31C1B"/>
    <w:rsid w:val="00D31CD0"/>
    <w:rsid w:val="00D31DA2"/>
    <w:rsid w:val="00D31DC5"/>
    <w:rsid w:val="00D326E0"/>
    <w:rsid w:val="00D32A72"/>
    <w:rsid w:val="00D33192"/>
    <w:rsid w:val="00D331BB"/>
    <w:rsid w:val="00D344A1"/>
    <w:rsid w:val="00D34835"/>
    <w:rsid w:val="00D34921"/>
    <w:rsid w:val="00D34C0E"/>
    <w:rsid w:val="00D36E2D"/>
    <w:rsid w:val="00D370D4"/>
    <w:rsid w:val="00D37B03"/>
    <w:rsid w:val="00D41E16"/>
    <w:rsid w:val="00D420CE"/>
    <w:rsid w:val="00D42197"/>
    <w:rsid w:val="00D4275E"/>
    <w:rsid w:val="00D42AB1"/>
    <w:rsid w:val="00D43689"/>
    <w:rsid w:val="00D43E27"/>
    <w:rsid w:val="00D44831"/>
    <w:rsid w:val="00D455B9"/>
    <w:rsid w:val="00D457BC"/>
    <w:rsid w:val="00D4637B"/>
    <w:rsid w:val="00D46861"/>
    <w:rsid w:val="00D46E8B"/>
    <w:rsid w:val="00D52360"/>
    <w:rsid w:val="00D5281A"/>
    <w:rsid w:val="00D53C27"/>
    <w:rsid w:val="00D53FD1"/>
    <w:rsid w:val="00D54AF5"/>
    <w:rsid w:val="00D56227"/>
    <w:rsid w:val="00D56C34"/>
    <w:rsid w:val="00D57186"/>
    <w:rsid w:val="00D577BC"/>
    <w:rsid w:val="00D62ACE"/>
    <w:rsid w:val="00D63D50"/>
    <w:rsid w:val="00D66B74"/>
    <w:rsid w:val="00D717A4"/>
    <w:rsid w:val="00D71CE7"/>
    <w:rsid w:val="00D73929"/>
    <w:rsid w:val="00D73EE7"/>
    <w:rsid w:val="00D745AB"/>
    <w:rsid w:val="00D745BE"/>
    <w:rsid w:val="00D75558"/>
    <w:rsid w:val="00D760E6"/>
    <w:rsid w:val="00D76390"/>
    <w:rsid w:val="00D76971"/>
    <w:rsid w:val="00D76D1E"/>
    <w:rsid w:val="00D76DE6"/>
    <w:rsid w:val="00D779AD"/>
    <w:rsid w:val="00D801F7"/>
    <w:rsid w:val="00D809BF"/>
    <w:rsid w:val="00D80DB1"/>
    <w:rsid w:val="00D82CE2"/>
    <w:rsid w:val="00D83947"/>
    <w:rsid w:val="00D83AB5"/>
    <w:rsid w:val="00D8426D"/>
    <w:rsid w:val="00D85140"/>
    <w:rsid w:val="00D8560E"/>
    <w:rsid w:val="00D856FB"/>
    <w:rsid w:val="00D857A2"/>
    <w:rsid w:val="00D86017"/>
    <w:rsid w:val="00D911CB"/>
    <w:rsid w:val="00D9133B"/>
    <w:rsid w:val="00D9179C"/>
    <w:rsid w:val="00D92418"/>
    <w:rsid w:val="00D925FF"/>
    <w:rsid w:val="00D93258"/>
    <w:rsid w:val="00D972E5"/>
    <w:rsid w:val="00D97968"/>
    <w:rsid w:val="00DA2070"/>
    <w:rsid w:val="00DA47F2"/>
    <w:rsid w:val="00DA5916"/>
    <w:rsid w:val="00DA5C6F"/>
    <w:rsid w:val="00DA6E93"/>
    <w:rsid w:val="00DA7264"/>
    <w:rsid w:val="00DA7945"/>
    <w:rsid w:val="00DB06D3"/>
    <w:rsid w:val="00DB085B"/>
    <w:rsid w:val="00DB0F98"/>
    <w:rsid w:val="00DB1F3B"/>
    <w:rsid w:val="00DB2646"/>
    <w:rsid w:val="00DB2E6A"/>
    <w:rsid w:val="00DB364B"/>
    <w:rsid w:val="00DB40E9"/>
    <w:rsid w:val="00DB4768"/>
    <w:rsid w:val="00DB58E6"/>
    <w:rsid w:val="00DB6BCD"/>
    <w:rsid w:val="00DC0AE4"/>
    <w:rsid w:val="00DC4366"/>
    <w:rsid w:val="00DC6FF4"/>
    <w:rsid w:val="00DD01FF"/>
    <w:rsid w:val="00DD0DF5"/>
    <w:rsid w:val="00DD2493"/>
    <w:rsid w:val="00DD31D4"/>
    <w:rsid w:val="00DD3DAD"/>
    <w:rsid w:val="00DD3DE7"/>
    <w:rsid w:val="00DD4A3C"/>
    <w:rsid w:val="00DE0303"/>
    <w:rsid w:val="00DE1C67"/>
    <w:rsid w:val="00DE332A"/>
    <w:rsid w:val="00DE3898"/>
    <w:rsid w:val="00DE3C86"/>
    <w:rsid w:val="00DE477F"/>
    <w:rsid w:val="00DE4D15"/>
    <w:rsid w:val="00DE6130"/>
    <w:rsid w:val="00DE6295"/>
    <w:rsid w:val="00DF14FA"/>
    <w:rsid w:val="00DF1F2E"/>
    <w:rsid w:val="00DF2EE4"/>
    <w:rsid w:val="00DF3272"/>
    <w:rsid w:val="00DF3EFF"/>
    <w:rsid w:val="00DF42FC"/>
    <w:rsid w:val="00DF4471"/>
    <w:rsid w:val="00DF5549"/>
    <w:rsid w:val="00DF563E"/>
    <w:rsid w:val="00DF5A3F"/>
    <w:rsid w:val="00DF675B"/>
    <w:rsid w:val="00DF7CDA"/>
    <w:rsid w:val="00E02A98"/>
    <w:rsid w:val="00E02AE2"/>
    <w:rsid w:val="00E03701"/>
    <w:rsid w:val="00E037D6"/>
    <w:rsid w:val="00E040AC"/>
    <w:rsid w:val="00E046AB"/>
    <w:rsid w:val="00E0579F"/>
    <w:rsid w:val="00E05CD4"/>
    <w:rsid w:val="00E06EA9"/>
    <w:rsid w:val="00E0716E"/>
    <w:rsid w:val="00E078AE"/>
    <w:rsid w:val="00E07D61"/>
    <w:rsid w:val="00E1053C"/>
    <w:rsid w:val="00E1281B"/>
    <w:rsid w:val="00E1381F"/>
    <w:rsid w:val="00E13C94"/>
    <w:rsid w:val="00E14504"/>
    <w:rsid w:val="00E1461A"/>
    <w:rsid w:val="00E15A3A"/>
    <w:rsid w:val="00E15B85"/>
    <w:rsid w:val="00E16A15"/>
    <w:rsid w:val="00E1759A"/>
    <w:rsid w:val="00E1767E"/>
    <w:rsid w:val="00E1797B"/>
    <w:rsid w:val="00E17A59"/>
    <w:rsid w:val="00E20901"/>
    <w:rsid w:val="00E21AB6"/>
    <w:rsid w:val="00E224E8"/>
    <w:rsid w:val="00E2359D"/>
    <w:rsid w:val="00E23A74"/>
    <w:rsid w:val="00E24D92"/>
    <w:rsid w:val="00E2792F"/>
    <w:rsid w:val="00E3055A"/>
    <w:rsid w:val="00E31334"/>
    <w:rsid w:val="00E31D7F"/>
    <w:rsid w:val="00E32EFF"/>
    <w:rsid w:val="00E337F8"/>
    <w:rsid w:val="00E33890"/>
    <w:rsid w:val="00E34619"/>
    <w:rsid w:val="00E3524E"/>
    <w:rsid w:val="00E363AB"/>
    <w:rsid w:val="00E363C1"/>
    <w:rsid w:val="00E37FFA"/>
    <w:rsid w:val="00E418EE"/>
    <w:rsid w:val="00E4231E"/>
    <w:rsid w:val="00E43246"/>
    <w:rsid w:val="00E435F8"/>
    <w:rsid w:val="00E43661"/>
    <w:rsid w:val="00E43F13"/>
    <w:rsid w:val="00E44BA6"/>
    <w:rsid w:val="00E44DAF"/>
    <w:rsid w:val="00E45618"/>
    <w:rsid w:val="00E4584C"/>
    <w:rsid w:val="00E4626C"/>
    <w:rsid w:val="00E50BE8"/>
    <w:rsid w:val="00E5105E"/>
    <w:rsid w:val="00E520DB"/>
    <w:rsid w:val="00E52365"/>
    <w:rsid w:val="00E5272A"/>
    <w:rsid w:val="00E5302C"/>
    <w:rsid w:val="00E539DA"/>
    <w:rsid w:val="00E53ED3"/>
    <w:rsid w:val="00E54923"/>
    <w:rsid w:val="00E54A1C"/>
    <w:rsid w:val="00E54DBE"/>
    <w:rsid w:val="00E54DED"/>
    <w:rsid w:val="00E558DA"/>
    <w:rsid w:val="00E571AB"/>
    <w:rsid w:val="00E603F0"/>
    <w:rsid w:val="00E617DB"/>
    <w:rsid w:val="00E61D68"/>
    <w:rsid w:val="00E621F3"/>
    <w:rsid w:val="00E624DF"/>
    <w:rsid w:val="00E627B7"/>
    <w:rsid w:val="00E63758"/>
    <w:rsid w:val="00E645F5"/>
    <w:rsid w:val="00E648BC"/>
    <w:rsid w:val="00E65088"/>
    <w:rsid w:val="00E658B3"/>
    <w:rsid w:val="00E6693D"/>
    <w:rsid w:val="00E7179C"/>
    <w:rsid w:val="00E72342"/>
    <w:rsid w:val="00E728D9"/>
    <w:rsid w:val="00E72B04"/>
    <w:rsid w:val="00E73211"/>
    <w:rsid w:val="00E733DE"/>
    <w:rsid w:val="00E73813"/>
    <w:rsid w:val="00E744A2"/>
    <w:rsid w:val="00E7500F"/>
    <w:rsid w:val="00E7596D"/>
    <w:rsid w:val="00E76568"/>
    <w:rsid w:val="00E76C8C"/>
    <w:rsid w:val="00E7767A"/>
    <w:rsid w:val="00E805A6"/>
    <w:rsid w:val="00E8060E"/>
    <w:rsid w:val="00E81553"/>
    <w:rsid w:val="00E8179D"/>
    <w:rsid w:val="00E81D40"/>
    <w:rsid w:val="00E82480"/>
    <w:rsid w:val="00E82599"/>
    <w:rsid w:val="00E828B1"/>
    <w:rsid w:val="00E834B6"/>
    <w:rsid w:val="00E8381F"/>
    <w:rsid w:val="00E84B15"/>
    <w:rsid w:val="00E853EB"/>
    <w:rsid w:val="00E85F11"/>
    <w:rsid w:val="00E872C8"/>
    <w:rsid w:val="00E87884"/>
    <w:rsid w:val="00E87C4E"/>
    <w:rsid w:val="00E9068B"/>
    <w:rsid w:val="00E9191D"/>
    <w:rsid w:val="00E91FD7"/>
    <w:rsid w:val="00E9226D"/>
    <w:rsid w:val="00E92825"/>
    <w:rsid w:val="00E92FAF"/>
    <w:rsid w:val="00E953FC"/>
    <w:rsid w:val="00E966DA"/>
    <w:rsid w:val="00E97898"/>
    <w:rsid w:val="00EA1E56"/>
    <w:rsid w:val="00EA2C75"/>
    <w:rsid w:val="00EA30DB"/>
    <w:rsid w:val="00EA5170"/>
    <w:rsid w:val="00EA6842"/>
    <w:rsid w:val="00EA6CD5"/>
    <w:rsid w:val="00EA6D2B"/>
    <w:rsid w:val="00EA711B"/>
    <w:rsid w:val="00EA7DEB"/>
    <w:rsid w:val="00EB1978"/>
    <w:rsid w:val="00EB25AF"/>
    <w:rsid w:val="00EB448C"/>
    <w:rsid w:val="00EB46AD"/>
    <w:rsid w:val="00EB4A82"/>
    <w:rsid w:val="00EB5333"/>
    <w:rsid w:val="00EB5867"/>
    <w:rsid w:val="00EB6442"/>
    <w:rsid w:val="00EB6A64"/>
    <w:rsid w:val="00EB6D0A"/>
    <w:rsid w:val="00EB7B0F"/>
    <w:rsid w:val="00EB7C14"/>
    <w:rsid w:val="00EC0434"/>
    <w:rsid w:val="00EC1524"/>
    <w:rsid w:val="00EC194B"/>
    <w:rsid w:val="00EC2985"/>
    <w:rsid w:val="00EC2C1A"/>
    <w:rsid w:val="00EC30CB"/>
    <w:rsid w:val="00EC3D68"/>
    <w:rsid w:val="00EC52FD"/>
    <w:rsid w:val="00EC5355"/>
    <w:rsid w:val="00ED0BBC"/>
    <w:rsid w:val="00ED18E0"/>
    <w:rsid w:val="00ED239F"/>
    <w:rsid w:val="00ED2B29"/>
    <w:rsid w:val="00ED5674"/>
    <w:rsid w:val="00EE0056"/>
    <w:rsid w:val="00EE3100"/>
    <w:rsid w:val="00EE348F"/>
    <w:rsid w:val="00EE3B2E"/>
    <w:rsid w:val="00EE3C5F"/>
    <w:rsid w:val="00EE411A"/>
    <w:rsid w:val="00EE51AF"/>
    <w:rsid w:val="00EE5A92"/>
    <w:rsid w:val="00EE62C7"/>
    <w:rsid w:val="00EE690F"/>
    <w:rsid w:val="00EE715E"/>
    <w:rsid w:val="00EE7709"/>
    <w:rsid w:val="00EE7747"/>
    <w:rsid w:val="00EF26E4"/>
    <w:rsid w:val="00EF2C72"/>
    <w:rsid w:val="00EF3492"/>
    <w:rsid w:val="00EF4739"/>
    <w:rsid w:val="00EF57BF"/>
    <w:rsid w:val="00EF7978"/>
    <w:rsid w:val="00F002A3"/>
    <w:rsid w:val="00F017FC"/>
    <w:rsid w:val="00F01E9E"/>
    <w:rsid w:val="00F01F57"/>
    <w:rsid w:val="00F0452C"/>
    <w:rsid w:val="00F04A60"/>
    <w:rsid w:val="00F05063"/>
    <w:rsid w:val="00F060E5"/>
    <w:rsid w:val="00F06B4D"/>
    <w:rsid w:val="00F06E69"/>
    <w:rsid w:val="00F104D0"/>
    <w:rsid w:val="00F12A0C"/>
    <w:rsid w:val="00F13393"/>
    <w:rsid w:val="00F136A7"/>
    <w:rsid w:val="00F1493F"/>
    <w:rsid w:val="00F15C42"/>
    <w:rsid w:val="00F15D93"/>
    <w:rsid w:val="00F17018"/>
    <w:rsid w:val="00F17821"/>
    <w:rsid w:val="00F208D4"/>
    <w:rsid w:val="00F20F5A"/>
    <w:rsid w:val="00F21056"/>
    <w:rsid w:val="00F2139E"/>
    <w:rsid w:val="00F2182A"/>
    <w:rsid w:val="00F23471"/>
    <w:rsid w:val="00F243CA"/>
    <w:rsid w:val="00F24669"/>
    <w:rsid w:val="00F26B76"/>
    <w:rsid w:val="00F30062"/>
    <w:rsid w:val="00F30BE9"/>
    <w:rsid w:val="00F30DC6"/>
    <w:rsid w:val="00F3123B"/>
    <w:rsid w:val="00F3191C"/>
    <w:rsid w:val="00F3222D"/>
    <w:rsid w:val="00F34031"/>
    <w:rsid w:val="00F3405D"/>
    <w:rsid w:val="00F34D28"/>
    <w:rsid w:val="00F3535D"/>
    <w:rsid w:val="00F3536F"/>
    <w:rsid w:val="00F35704"/>
    <w:rsid w:val="00F35D9A"/>
    <w:rsid w:val="00F37025"/>
    <w:rsid w:val="00F37CBB"/>
    <w:rsid w:val="00F40C4A"/>
    <w:rsid w:val="00F41661"/>
    <w:rsid w:val="00F41B41"/>
    <w:rsid w:val="00F43A53"/>
    <w:rsid w:val="00F44729"/>
    <w:rsid w:val="00F45493"/>
    <w:rsid w:val="00F45686"/>
    <w:rsid w:val="00F50A1A"/>
    <w:rsid w:val="00F52195"/>
    <w:rsid w:val="00F526A9"/>
    <w:rsid w:val="00F52BF0"/>
    <w:rsid w:val="00F5339E"/>
    <w:rsid w:val="00F5362E"/>
    <w:rsid w:val="00F53A93"/>
    <w:rsid w:val="00F542F5"/>
    <w:rsid w:val="00F54DE9"/>
    <w:rsid w:val="00F5603E"/>
    <w:rsid w:val="00F5606A"/>
    <w:rsid w:val="00F56E08"/>
    <w:rsid w:val="00F5788E"/>
    <w:rsid w:val="00F57CEF"/>
    <w:rsid w:val="00F60266"/>
    <w:rsid w:val="00F603F1"/>
    <w:rsid w:val="00F624D3"/>
    <w:rsid w:val="00F63229"/>
    <w:rsid w:val="00F64AEE"/>
    <w:rsid w:val="00F65F41"/>
    <w:rsid w:val="00F67A5A"/>
    <w:rsid w:val="00F67DB3"/>
    <w:rsid w:val="00F71736"/>
    <w:rsid w:val="00F71B2D"/>
    <w:rsid w:val="00F721BF"/>
    <w:rsid w:val="00F72F36"/>
    <w:rsid w:val="00F734D8"/>
    <w:rsid w:val="00F75D05"/>
    <w:rsid w:val="00F767D9"/>
    <w:rsid w:val="00F76CA8"/>
    <w:rsid w:val="00F76CD7"/>
    <w:rsid w:val="00F77121"/>
    <w:rsid w:val="00F80538"/>
    <w:rsid w:val="00F80761"/>
    <w:rsid w:val="00F80D3D"/>
    <w:rsid w:val="00F81389"/>
    <w:rsid w:val="00F835B3"/>
    <w:rsid w:val="00F84B4A"/>
    <w:rsid w:val="00F857AA"/>
    <w:rsid w:val="00F85AAA"/>
    <w:rsid w:val="00F8651B"/>
    <w:rsid w:val="00F86A7D"/>
    <w:rsid w:val="00F92FF5"/>
    <w:rsid w:val="00F9303A"/>
    <w:rsid w:val="00F93235"/>
    <w:rsid w:val="00F94621"/>
    <w:rsid w:val="00F94B25"/>
    <w:rsid w:val="00F95C8A"/>
    <w:rsid w:val="00F95D3F"/>
    <w:rsid w:val="00F96421"/>
    <w:rsid w:val="00F96913"/>
    <w:rsid w:val="00F96C1D"/>
    <w:rsid w:val="00F97564"/>
    <w:rsid w:val="00F977D0"/>
    <w:rsid w:val="00F979E4"/>
    <w:rsid w:val="00FA0815"/>
    <w:rsid w:val="00FA1F71"/>
    <w:rsid w:val="00FA2541"/>
    <w:rsid w:val="00FA2EBD"/>
    <w:rsid w:val="00FA4E38"/>
    <w:rsid w:val="00FA5602"/>
    <w:rsid w:val="00FA6DB3"/>
    <w:rsid w:val="00FA6E5E"/>
    <w:rsid w:val="00FA7510"/>
    <w:rsid w:val="00FA77C5"/>
    <w:rsid w:val="00FA7B9E"/>
    <w:rsid w:val="00FB238C"/>
    <w:rsid w:val="00FB2694"/>
    <w:rsid w:val="00FB2CD2"/>
    <w:rsid w:val="00FB3032"/>
    <w:rsid w:val="00FB3C68"/>
    <w:rsid w:val="00FB4810"/>
    <w:rsid w:val="00FB51B2"/>
    <w:rsid w:val="00FB5A20"/>
    <w:rsid w:val="00FC1F37"/>
    <w:rsid w:val="00FC2EC7"/>
    <w:rsid w:val="00FC3CFE"/>
    <w:rsid w:val="00FC3DD6"/>
    <w:rsid w:val="00FC49D6"/>
    <w:rsid w:val="00FC4E4C"/>
    <w:rsid w:val="00FC5372"/>
    <w:rsid w:val="00FC58B7"/>
    <w:rsid w:val="00FC6C83"/>
    <w:rsid w:val="00FD028A"/>
    <w:rsid w:val="00FD0C96"/>
    <w:rsid w:val="00FD2896"/>
    <w:rsid w:val="00FD2FFA"/>
    <w:rsid w:val="00FD38D0"/>
    <w:rsid w:val="00FD5EBA"/>
    <w:rsid w:val="00FD710B"/>
    <w:rsid w:val="00FD7166"/>
    <w:rsid w:val="00FD7264"/>
    <w:rsid w:val="00FE04DC"/>
    <w:rsid w:val="00FE06BB"/>
    <w:rsid w:val="00FE17CD"/>
    <w:rsid w:val="00FE34F5"/>
    <w:rsid w:val="00FE36F5"/>
    <w:rsid w:val="00FE3B6E"/>
    <w:rsid w:val="00FE4147"/>
    <w:rsid w:val="00FE5041"/>
    <w:rsid w:val="00FE5688"/>
    <w:rsid w:val="00FE5963"/>
    <w:rsid w:val="00FE6344"/>
    <w:rsid w:val="00FE67E6"/>
    <w:rsid w:val="00FE6F7B"/>
    <w:rsid w:val="00FE7A97"/>
    <w:rsid w:val="00FF0FD4"/>
    <w:rsid w:val="00FF2BCF"/>
    <w:rsid w:val="00FF3E46"/>
    <w:rsid w:val="00FF485D"/>
    <w:rsid w:val="00FF6593"/>
    <w:rsid w:val="00FF6AA8"/>
    <w:rsid w:val="00FF76E5"/>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C6298CB"/>
  <w15:chartTrackingRefBased/>
  <w15:docId w15:val="{D50A1FCE-0854-46EB-86AD-F54B96F76ED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35EE8"/>
    <w:rPr>
      <w:rFonts w:ascii="Arial" w:hAnsi="Arial"/>
      <w:sz w:val="36"/>
      <w:lang w:val="en-GB" w:eastAsia="ja-JP" w:bidi="ar-SA"/>
    </w:rPr>
  </w:style>
  <w:style w:type="character" w:customStyle="1" w:styleId="Heading2Char">
    <w:name w:val="Heading 2 Char"/>
    <w:link w:val="Heading2"/>
    <w:rsid w:val="00EA7DEB"/>
    <w:rPr>
      <w:rFonts w:ascii="Arial" w:hAnsi="Arial"/>
      <w:sz w:val="32"/>
      <w:lang w:val="en-GB" w:eastAsia="ja-JP"/>
    </w:rPr>
  </w:style>
  <w:style w:type="character" w:customStyle="1" w:styleId="Heading3Char">
    <w:name w:val="Heading 3 Char"/>
    <w:link w:val="Heading3"/>
    <w:rsid w:val="00CD4913"/>
    <w:rPr>
      <w:rFonts w:ascii="Arial" w:hAnsi="Arial"/>
      <w:sz w:val="28"/>
      <w:lang w:val="en-GB" w:eastAsia="ja-JP"/>
    </w:rPr>
  </w:style>
  <w:style w:type="paragraph" w:customStyle="1" w:styleId="H6">
    <w:name w:val="H6"/>
    <w:basedOn w:val="Heading5"/>
    <w:next w:val="Normal"/>
    <w:pPr>
      <w:ind w:left="1985" w:hanging="1985"/>
      <w:outlineLvl w:val="9"/>
    </w:pPr>
    <w:rPr>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eastAsia="ja-JP"/>
    </w:rPr>
  </w:style>
  <w:style w:type="paragraph" w:styleId="TOC1">
    <w:name w:val="toc 1"/>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eastAsia="ja-JP"/>
    </w:rPr>
  </w:style>
  <w:style w:type="paragraph" w:styleId="TOC2">
    <w:name w:val="toc 2"/>
    <w:basedOn w:val="TOC1"/>
    <w:semiHidden/>
    <w:pPr>
      <w:keepNext w:val="0"/>
      <w:spacing w:before="0"/>
      <w:ind w:left="851" w:hanging="851"/>
    </w:pPr>
    <w:rPr>
      <w:sz w:val="20"/>
    </w:rPr>
  </w:style>
  <w:style w:type="paragraph" w:styleId="TOC3">
    <w:name w:val="toc 3"/>
    <w:basedOn w:val="TOC2"/>
    <w:semiHidden/>
    <w:pPr>
      <w:ind w:left="1134" w:hanging="1134"/>
    </w:pPr>
  </w:style>
  <w:style w:type="paragraph" w:styleId="TOC4">
    <w:name w:val="toc 4"/>
    <w:basedOn w:val="TOC3"/>
    <w:semiHidden/>
    <w:pPr>
      <w:ind w:left="1418" w:hanging="1418"/>
    </w:pPr>
  </w:style>
  <w:style w:type="paragraph" w:styleId="TOC5">
    <w:name w:val="toc 5"/>
    <w:basedOn w:val="TOC4"/>
    <w:semiHidden/>
    <w:pPr>
      <w:ind w:left="1701" w:hanging="1701"/>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TOC8">
    <w:name w:val="toc 8"/>
    <w:basedOn w:val="TOC1"/>
    <w:semiHidden/>
    <w:pPr>
      <w:spacing w:before="180"/>
      <w:ind w:left="2693" w:hanging="2693"/>
    </w:pPr>
    <w:rPr>
      <w:b/>
    </w:rPr>
  </w:style>
  <w:style w:type="paragraph" w:styleId="TOC9">
    <w:name w:val="toc 9"/>
    <w:basedOn w:val="TOC8"/>
    <w:semiHidden/>
    <w:pPr>
      <w:ind w:left="1418" w:hanging="1418"/>
    </w:pPr>
  </w:style>
  <w:style w:type="paragraph" w:customStyle="1" w:styleId="TT">
    <w:name w:val="TT"/>
    <w:basedOn w:val="Heading1"/>
    <w:next w:val="Normal"/>
    <w:pPr>
      <w:outlineLvl w:val="9"/>
    </w:p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AL">
    <w:name w:val="TAL"/>
    <w:basedOn w:val="Normal"/>
    <w:link w:val="TALChar"/>
    <w:qFormat/>
    <w:pPr>
      <w:keepNext/>
      <w:keepLines/>
      <w:spacing w:after="0"/>
    </w:pPr>
    <w:rPr>
      <w:rFonts w:ascii="Arial" w:hAnsi="Arial"/>
      <w:sz w:val="18"/>
    </w:rPr>
  </w:style>
  <w:style w:type="character" w:customStyle="1" w:styleId="TALChar">
    <w:name w:val="TAL Char"/>
    <w:link w:val="TAL"/>
    <w:qFormat/>
    <w:rsid w:val="00A03F57"/>
    <w:rPr>
      <w:rFonts w:ascii="Arial" w:hAnsi="Arial"/>
      <w:color w:val="000000"/>
      <w:sz w:val="18"/>
      <w:lang w:val="en-GB" w:eastAsia="ja-JP"/>
    </w:rPr>
  </w:style>
  <w:style w:type="character" w:customStyle="1" w:styleId="TACChar">
    <w:name w:val="TAC Char"/>
    <w:link w:val="TAC"/>
    <w:rsid w:val="00A03F57"/>
  </w:style>
  <w:style w:type="paragraph" w:customStyle="1" w:styleId="TAJ">
    <w:name w:val="TAJ"/>
    <w:basedOn w:val="Normal"/>
    <w:pPr>
      <w:keepNext/>
      <w:keepLines/>
    </w:pPr>
    <w:rPr>
      <w:lang w:eastAsia="en-US"/>
    </w:rPr>
  </w:style>
  <w:style w:type="paragraph" w:customStyle="1" w:styleId="NO">
    <w:name w:val="NO"/>
    <w:basedOn w:val="Normal"/>
    <w:link w:val="NOChar"/>
    <w:qFormat/>
    <w:pPr>
      <w:keepLines/>
      <w:ind w:left="1135" w:hanging="851"/>
    </w:pPr>
  </w:style>
  <w:style w:type="character" w:customStyle="1" w:styleId="NOChar">
    <w:name w:val="NO Char"/>
    <w:link w:val="NO"/>
    <w:rsid w:val="00AB1ED0"/>
    <w:rPr>
      <w:color w:val="000000"/>
      <w:lang w:val="en-GB" w:eastAsia="ja-JP"/>
    </w:rPr>
  </w:style>
  <w:style w:type="paragraph" w:customStyle="1" w:styleId="HO">
    <w:name w:val="HO"/>
    <w:basedOn w:val="Normal"/>
    <w:pPr>
      <w:jc w:val="right"/>
    </w:pPr>
    <w:rPr>
      <w:b/>
      <w:lang w:eastAsia="en-US"/>
    </w:rPr>
  </w:style>
  <w:style w:type="paragraph" w:customStyle="1" w:styleId="HE">
    <w:name w:val="HE"/>
    <w:basedOn w:val="Normal"/>
    <w:rPr>
      <w:b/>
      <w:lang w:eastAsia="en-US"/>
    </w:rPr>
  </w:style>
  <w:style w:type="paragraph" w:customStyle="1" w:styleId="EX">
    <w:name w:val="EX"/>
    <w:basedOn w:val="Normal"/>
    <w:link w:val="EXCar"/>
    <w:pPr>
      <w:keepLines/>
      <w:ind w:left="1702" w:hanging="1418"/>
    </w:pPr>
  </w:style>
  <w:style w:type="character" w:customStyle="1" w:styleId="EXCar">
    <w:name w:val="EX Car"/>
    <w:link w:val="EX"/>
    <w:rsid w:val="002375BE"/>
    <w:rPr>
      <w:color w:val="000000"/>
      <w:lang w:val="en-GB" w:eastAsia="ja-JP"/>
    </w:rPr>
  </w:style>
  <w:style w:type="paragraph" w:customStyle="1" w:styleId="FP">
    <w:name w:val="FP"/>
    <w:basedOn w:val="Normal"/>
    <w:pPr>
      <w:spacing w:after="0"/>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style>
  <w:style w:type="paragraph" w:customStyle="1" w:styleId="B1">
    <w:name w:val="B1"/>
    <w:basedOn w:val="Normal"/>
    <w:link w:val="B1Char"/>
    <w:qFormat/>
    <w:pPr>
      <w:ind w:left="568" w:hanging="284"/>
    </w:pPr>
  </w:style>
  <w:style w:type="character" w:customStyle="1" w:styleId="B1Char">
    <w:name w:val="B1 Char"/>
    <w:link w:val="B1"/>
    <w:qFormat/>
    <w:rsid w:val="00CD4913"/>
    <w:rPr>
      <w:color w:val="000000"/>
      <w:lang w:val="en-GB" w:eastAsia="ja-JP"/>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character" w:customStyle="1" w:styleId="THChar">
    <w:name w:val="TH Char"/>
    <w:link w:val="TH"/>
    <w:qFormat/>
    <w:rsid w:val="00AB1ED0"/>
    <w:rPr>
      <w:rFonts w:ascii="Arial" w:hAnsi="Arial"/>
      <w:b/>
      <w:color w:val="000000"/>
      <w:lang w:val="en-GB" w:eastAsia="ja-JP"/>
    </w:rPr>
  </w:style>
  <w:style w:type="paragraph" w:customStyle="1" w:styleId="TF">
    <w:name w:val="TF"/>
    <w:aliases w:val="left"/>
    <w:basedOn w:val="TH"/>
    <w:link w:val="TFChar"/>
    <w:pPr>
      <w:keepNext w:val="0"/>
      <w:spacing w:before="0" w:after="240"/>
    </w:pPr>
  </w:style>
  <w:style w:type="character" w:customStyle="1" w:styleId="TFChar">
    <w:name w:val="TF Char"/>
    <w:link w:val="TF"/>
    <w:qFormat/>
    <w:rsid w:val="00AB1ED0"/>
    <w:rPr>
      <w:rFonts w:ascii="Arial" w:hAnsi="Arial"/>
      <w:b/>
      <w:color w:val="000000"/>
      <w:lang w:val="en-GB" w:eastAsia="ja-JP"/>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pPr>
      <w:ind w:left="2127" w:hanging="2127"/>
    </w:pPr>
    <w:rPr>
      <w:b/>
      <w:color w:val="FF0000"/>
    </w:rPr>
  </w:style>
  <w:style w:type="paragraph" w:customStyle="1" w:styleId="EditorsNote">
    <w:name w:val="Editor's Note"/>
    <w:aliases w:val="EN"/>
    <w:basedOn w:val="NO"/>
    <w:link w:val="EditorsNoteChar"/>
    <w:qFormat/>
    <w:rPr>
      <w:color w:val="FF0000"/>
    </w:rPr>
  </w:style>
  <w:style w:type="character" w:customStyle="1" w:styleId="EditorsNoteChar">
    <w:name w:val="Editor's Note Char"/>
    <w:aliases w:val="EN Char"/>
    <w:link w:val="EditorsNote"/>
    <w:locked/>
    <w:rsid w:val="00C31E76"/>
    <w:rPr>
      <w:color w:val="FF0000"/>
      <w:lang w:val="en-GB"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character" w:customStyle="1" w:styleId="HeaderChar">
    <w:name w:val="Header Char"/>
    <w:link w:val="Header"/>
    <w:rPr>
      <w:color w:val="000000"/>
      <w:lang w:val="en-GB" w:eastAsia="ja-JP" w:bidi="ar-SA"/>
    </w:rPr>
  </w:style>
  <w:style w:type="character" w:styleId="Hyperlink">
    <w:name w:val="Hyperlink"/>
    <w:rsid w:val="00052D17"/>
    <w:rPr>
      <w:color w:val="0000FF"/>
      <w:u w:val="single"/>
    </w:rPr>
  </w:style>
  <w:style w:type="character" w:styleId="FollowedHyperlink">
    <w:name w:val="FollowedHyperlink"/>
    <w:rsid w:val="00202C66"/>
    <w:rPr>
      <w:color w:val="800080"/>
      <w:u w:val="single"/>
    </w:rPr>
  </w:style>
  <w:style w:type="paragraph" w:styleId="BalloonText">
    <w:name w:val="Balloon Text"/>
    <w:basedOn w:val="Normal"/>
    <w:link w:val="BalloonTextChar"/>
    <w:rsid w:val="00BB60A1"/>
    <w:pPr>
      <w:spacing w:after="0"/>
    </w:pPr>
    <w:rPr>
      <w:rFonts w:ascii="Tahoma" w:hAnsi="Tahoma"/>
      <w:sz w:val="16"/>
      <w:szCs w:val="16"/>
    </w:rPr>
  </w:style>
  <w:style w:type="character" w:customStyle="1" w:styleId="BalloonTextChar">
    <w:name w:val="Balloon Text Char"/>
    <w:link w:val="BalloonText"/>
    <w:rsid w:val="00BB60A1"/>
    <w:rPr>
      <w:rFonts w:ascii="Tahoma" w:hAnsi="Tahoma" w:cs="Tahoma"/>
      <w:color w:val="000000"/>
      <w:sz w:val="16"/>
      <w:szCs w:val="16"/>
      <w:lang w:val="en-GB" w:eastAsia="ja-JP"/>
    </w:rPr>
  </w:style>
  <w:style w:type="table" w:styleId="TableGrid">
    <w:name w:val="Table Grid"/>
    <w:basedOn w:val="TableNormal"/>
    <w:rsid w:val="00D760E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C505BB"/>
    <w:rPr>
      <w:sz w:val="16"/>
      <w:szCs w:val="16"/>
    </w:rPr>
  </w:style>
  <w:style w:type="paragraph" w:styleId="CommentText">
    <w:name w:val="annotation text"/>
    <w:basedOn w:val="Normal"/>
    <w:link w:val="CommentTextChar"/>
    <w:rsid w:val="00C505BB"/>
  </w:style>
  <w:style w:type="character" w:customStyle="1" w:styleId="CommentTextChar">
    <w:name w:val="Comment Text Char"/>
    <w:link w:val="CommentText"/>
    <w:rsid w:val="00C505BB"/>
    <w:rPr>
      <w:color w:val="000000"/>
      <w:lang w:val="en-GB" w:eastAsia="ja-JP"/>
    </w:rPr>
  </w:style>
  <w:style w:type="paragraph" w:styleId="CommentSubject">
    <w:name w:val="annotation subject"/>
    <w:basedOn w:val="CommentText"/>
    <w:next w:val="CommentText"/>
    <w:link w:val="CommentSubjectChar"/>
    <w:rsid w:val="00C505BB"/>
    <w:rPr>
      <w:b/>
      <w:bCs/>
    </w:rPr>
  </w:style>
  <w:style w:type="character" w:customStyle="1" w:styleId="CommentSubjectChar">
    <w:name w:val="Comment Subject Char"/>
    <w:link w:val="CommentSubject"/>
    <w:rsid w:val="00C505BB"/>
    <w:rPr>
      <w:b/>
      <w:bCs/>
      <w:color w:val="000000"/>
      <w:lang w:val="en-GB" w:eastAsia="ja-JP"/>
    </w:rPr>
  </w:style>
  <w:style w:type="character" w:styleId="Emphasis">
    <w:name w:val="Emphasis"/>
    <w:qFormat/>
    <w:rsid w:val="007E5548"/>
    <w:rPr>
      <w:i/>
      <w:iCs/>
    </w:rPr>
  </w:style>
  <w:style w:type="paragraph" w:styleId="FootnoteText">
    <w:name w:val="footnote text"/>
    <w:basedOn w:val="Normal"/>
    <w:link w:val="FootnoteTextChar"/>
    <w:rsid w:val="00B349A8"/>
  </w:style>
  <w:style w:type="character" w:customStyle="1" w:styleId="FootnoteTextChar">
    <w:name w:val="Footnote Text Char"/>
    <w:link w:val="FootnoteText"/>
    <w:rsid w:val="00B349A8"/>
    <w:rPr>
      <w:color w:val="000000"/>
      <w:lang w:val="en-GB" w:eastAsia="ja-JP"/>
    </w:rPr>
  </w:style>
  <w:style w:type="paragraph" w:styleId="ListParagraph">
    <w:name w:val="List Paragraph"/>
    <w:basedOn w:val="Normal"/>
    <w:uiPriority w:val="34"/>
    <w:qFormat/>
    <w:rsid w:val="000F249D"/>
    <w:pPr>
      <w:overflowPunct/>
      <w:autoSpaceDE/>
      <w:autoSpaceDN/>
      <w:adjustRightInd/>
      <w:spacing w:after="0"/>
      <w:ind w:left="720"/>
      <w:textAlignment w:val="auto"/>
    </w:pPr>
    <w:rPr>
      <w:rFonts w:ascii="Calibri" w:eastAsia="Calibri" w:hAnsi="Calibri" w:cs="Calibri"/>
      <w:color w:val="auto"/>
      <w:sz w:val="22"/>
      <w:szCs w:val="22"/>
      <w:lang w:val="en-CA" w:eastAsia="en-CA"/>
    </w:rPr>
  </w:style>
  <w:style w:type="paragraph" w:styleId="Revision">
    <w:name w:val="Revision"/>
    <w:hidden/>
    <w:uiPriority w:val="99"/>
    <w:semiHidden/>
    <w:rsid w:val="00943096"/>
    <w:rPr>
      <w:color w:val="000000"/>
      <w:lang w:val="en-GB" w:eastAsia="ja-JP"/>
    </w:rPr>
  </w:style>
  <w:style w:type="paragraph" w:customStyle="1" w:styleId="NOn">
    <w:name w:val="NOn"/>
    <w:basedOn w:val="B1"/>
    <w:rsid w:val="00943096"/>
  </w:style>
  <w:style w:type="character" w:styleId="BookTitle">
    <w:name w:val="Book Title"/>
    <w:uiPriority w:val="33"/>
    <w:qFormat/>
    <w:rsid w:val="00C15FFF"/>
    <w:rPr>
      <w:b/>
      <w:bCs/>
      <w:smallCaps/>
      <w:spacing w:val="5"/>
    </w:rPr>
  </w:style>
  <w:style w:type="paragraph" w:styleId="BodyText">
    <w:name w:val="Body Text"/>
    <w:basedOn w:val="Normal"/>
    <w:link w:val="BodyTextChar"/>
    <w:rsid w:val="00C15FFF"/>
    <w:pPr>
      <w:spacing w:after="120"/>
    </w:pPr>
  </w:style>
  <w:style w:type="character" w:customStyle="1" w:styleId="BodyTextChar">
    <w:name w:val="Body Text Char"/>
    <w:link w:val="BodyText"/>
    <w:rsid w:val="00C15FFF"/>
    <w:rPr>
      <w:color w:val="000000"/>
      <w:lang w:val="en-GB" w:eastAsia="ja-JP"/>
    </w:rPr>
  </w:style>
  <w:style w:type="character" w:styleId="Strong">
    <w:name w:val="Strong"/>
    <w:qFormat/>
    <w:rsid w:val="00BC29B4"/>
    <w:rPr>
      <w:b/>
      <w:bCs/>
    </w:rPr>
  </w:style>
  <w:style w:type="paragraph" w:styleId="PlainText">
    <w:name w:val="Plain Text"/>
    <w:basedOn w:val="Normal"/>
    <w:link w:val="PlainTextChar"/>
    <w:rsid w:val="00C96C41"/>
    <w:pPr>
      <w:overflowPunct/>
      <w:autoSpaceDE/>
      <w:autoSpaceDN/>
      <w:adjustRightInd/>
      <w:textAlignment w:val="auto"/>
    </w:pPr>
    <w:rPr>
      <w:rFonts w:ascii="Courier New" w:hAnsi="Courier New"/>
      <w:color w:val="auto"/>
      <w:lang w:val="nb-NO" w:eastAsia="x-none"/>
    </w:rPr>
  </w:style>
  <w:style w:type="character" w:customStyle="1" w:styleId="PlainTextChar">
    <w:name w:val="Plain Text Char"/>
    <w:link w:val="PlainText"/>
    <w:rsid w:val="00C96C41"/>
    <w:rPr>
      <w:rFonts w:ascii="Courier New" w:hAnsi="Courier New"/>
      <w:lang w:val="nb-NO"/>
    </w:rPr>
  </w:style>
  <w:style w:type="character" w:styleId="UnresolvedMention">
    <w:name w:val="Unresolved Mention"/>
    <w:uiPriority w:val="99"/>
    <w:semiHidden/>
    <w:unhideWhenUsed/>
    <w:rsid w:val="004C0033"/>
    <w:rPr>
      <w:color w:val="808080"/>
      <w:shd w:val="clear" w:color="auto" w:fill="E6E6E6"/>
    </w:rPr>
  </w:style>
  <w:style w:type="paragraph" w:styleId="Caption">
    <w:name w:val="caption"/>
    <w:basedOn w:val="Normal"/>
    <w:next w:val="Normal"/>
    <w:unhideWhenUsed/>
    <w:qFormat/>
    <w:rsid w:val="00752F58"/>
    <w:rPr>
      <w:b/>
      <w:bCs/>
    </w:rPr>
  </w:style>
  <w:style w:type="paragraph" w:customStyle="1" w:styleId="CRCoverPage">
    <w:name w:val="CR Cover Page"/>
    <w:link w:val="CRCoverPageZchn"/>
    <w:rsid w:val="00420457"/>
    <w:pPr>
      <w:spacing w:after="120"/>
    </w:pPr>
    <w:rPr>
      <w:rFonts w:ascii="Arial" w:hAnsi="Arial"/>
      <w:lang w:val="en-GB"/>
    </w:rPr>
  </w:style>
  <w:style w:type="character" w:customStyle="1" w:styleId="CRCoverPageZchn">
    <w:name w:val="CR Cover Page Zchn"/>
    <w:link w:val="CRCoverPage"/>
    <w:rsid w:val="00420457"/>
    <w:rPr>
      <w:rFonts w:ascii="Arial" w:hAnsi="Arial"/>
      <w:lang w:eastAsia="en-US" w:bidi="ar-SA"/>
    </w:rPr>
  </w:style>
  <w:style w:type="paragraph" w:styleId="NormalWeb">
    <w:name w:val="Normal (Web)"/>
    <w:basedOn w:val="Normal"/>
    <w:uiPriority w:val="99"/>
    <w:unhideWhenUsed/>
    <w:rsid w:val="0073440A"/>
    <w:pPr>
      <w:overflowPunct/>
      <w:autoSpaceDE/>
      <w:autoSpaceDN/>
      <w:adjustRightInd/>
      <w:spacing w:before="100" w:beforeAutospacing="1" w:after="100" w:afterAutospacing="1"/>
      <w:textAlignment w:val="auto"/>
    </w:pPr>
    <w:rPr>
      <w:rFonts w:eastAsia="MS Mincho"/>
      <w:color w:val="auto"/>
      <w:sz w:val="24"/>
      <w:szCs w:val="24"/>
      <w:lang w:val="en-US" w:eastAsia="zh-CN"/>
    </w:rPr>
  </w:style>
  <w:style w:type="character" w:customStyle="1" w:styleId="TAHChar">
    <w:name w:val="TAH Char"/>
    <w:link w:val="TAH"/>
    <w:rsid w:val="0073440A"/>
    <w:rPr>
      <w:rFonts w:ascii="Arial" w:hAnsi="Arial"/>
      <w:b/>
      <w:color w:val="000000"/>
      <w:sz w:val="18"/>
      <w:lang w:val="en-GB" w:eastAsia="ja-JP"/>
    </w:rPr>
  </w:style>
  <w:style w:type="character" w:customStyle="1" w:styleId="TFZchn">
    <w:name w:val="TF Zchn"/>
    <w:rsid w:val="0073440A"/>
    <w:rPr>
      <w:rFonts w:ascii="Arial" w:hAnsi="Arial"/>
      <w:b/>
      <w:color w:val="000000"/>
      <w:lang w:val="en-GB" w:eastAsia="ja-JP"/>
    </w:rPr>
  </w:style>
  <w:style w:type="character" w:customStyle="1" w:styleId="NOZchn">
    <w:name w:val="NO Zchn"/>
    <w:locked/>
    <w:rsid w:val="0073440A"/>
    <w:rPr>
      <w:color w:val="000000"/>
      <w:lang w:val="en-GB" w:eastAsia="ja-JP"/>
    </w:rPr>
  </w:style>
  <w:style w:type="character" w:customStyle="1" w:styleId="B1Zchn">
    <w:name w:val="B1 Zchn"/>
    <w:rsid w:val="0073440A"/>
    <w:rPr>
      <w:rFonts w:ascii="Times New Roman" w:hAnsi="Times New Roman"/>
      <w:lang w:val="en-GB" w:eastAsia="en-US"/>
    </w:rPr>
  </w:style>
  <w:style w:type="character" w:customStyle="1" w:styleId="CRCoverPageChar">
    <w:name w:val="CR Cover Page Char"/>
    <w:locked/>
    <w:rsid w:val="0073440A"/>
    <w:rPr>
      <w:rFonts w:ascii="Arial" w:hAnsi="Arial"/>
      <w:lang w:val="en-GB" w:eastAsia="en-US"/>
    </w:rPr>
  </w:style>
  <w:style w:type="character" w:customStyle="1" w:styleId="B2Char">
    <w:name w:val="B2 Char"/>
    <w:link w:val="B2"/>
    <w:qFormat/>
    <w:rsid w:val="0073440A"/>
    <w:rPr>
      <w:color w:val="000000"/>
      <w:lang w:val="en-GB" w:eastAsia="ja-JP"/>
    </w:rPr>
  </w:style>
  <w:style w:type="paragraph" w:customStyle="1" w:styleId="Guidance">
    <w:name w:val="Guidance"/>
    <w:basedOn w:val="Normal"/>
    <w:rsid w:val="0073440A"/>
    <w:pPr>
      <w:overflowPunct/>
      <w:autoSpaceDE/>
      <w:autoSpaceDN/>
      <w:adjustRightInd/>
      <w:textAlignment w:val="auto"/>
    </w:pPr>
    <w:rPr>
      <w:rFonts w:eastAsia="MS Mincho"/>
      <w:i/>
      <w:color w:val="0000FF"/>
      <w:lang w:eastAsia="en-US"/>
    </w:rPr>
  </w:style>
  <w:style w:type="character" w:customStyle="1" w:styleId="TAHCar">
    <w:name w:val="TAH Car"/>
    <w:rsid w:val="0073440A"/>
    <w:rPr>
      <w:rFonts w:ascii="Arial" w:hAnsi="Arial"/>
      <w:b/>
      <w:sz w:val="18"/>
      <w:lang w:eastAsia="en-US"/>
    </w:rPr>
  </w:style>
  <w:style w:type="character" w:customStyle="1" w:styleId="Heading4Char">
    <w:name w:val="Heading 4 Char"/>
    <w:link w:val="Heading4"/>
    <w:rsid w:val="0073440A"/>
    <w:rPr>
      <w:rFonts w:ascii="Arial" w:hAnsi="Arial"/>
      <w:sz w:val="24"/>
      <w:lang w:val="en-GB" w:eastAsia="ja-JP"/>
    </w:rPr>
  </w:style>
  <w:style w:type="character" w:customStyle="1" w:styleId="EditorsNoteCharChar">
    <w:name w:val="Editor's Note Char Char"/>
    <w:rsid w:val="00007082"/>
    <w:rPr>
      <w:rFonts w:eastAsia="Times New Roman"/>
      <w:color w:val="FF0000"/>
      <w:lang w:val="en-GB"/>
    </w:rPr>
  </w:style>
  <w:style w:type="character" w:customStyle="1" w:styleId="EXChar">
    <w:name w:val="EX Char"/>
    <w:locked/>
    <w:rsid w:val="007C1E64"/>
    <w:rPr>
      <w:rFonts w:eastAsia="Times New Roman"/>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4851">
      <w:bodyDiv w:val="1"/>
      <w:marLeft w:val="0"/>
      <w:marRight w:val="0"/>
      <w:marTop w:val="0"/>
      <w:marBottom w:val="0"/>
      <w:divBdr>
        <w:top w:val="none" w:sz="0" w:space="0" w:color="auto"/>
        <w:left w:val="none" w:sz="0" w:space="0" w:color="auto"/>
        <w:bottom w:val="none" w:sz="0" w:space="0" w:color="auto"/>
        <w:right w:val="none" w:sz="0" w:space="0" w:color="auto"/>
      </w:divBdr>
      <w:divsChild>
        <w:div w:id="564267819">
          <w:marLeft w:val="605"/>
          <w:marRight w:val="0"/>
          <w:marTop w:val="50"/>
          <w:marBottom w:val="0"/>
          <w:divBdr>
            <w:top w:val="none" w:sz="0" w:space="0" w:color="auto"/>
            <w:left w:val="none" w:sz="0" w:space="0" w:color="auto"/>
            <w:bottom w:val="none" w:sz="0" w:space="0" w:color="auto"/>
            <w:right w:val="none" w:sz="0" w:space="0" w:color="auto"/>
          </w:divBdr>
        </w:div>
      </w:divsChild>
    </w:div>
    <w:div w:id="138040864">
      <w:bodyDiv w:val="1"/>
      <w:marLeft w:val="0"/>
      <w:marRight w:val="0"/>
      <w:marTop w:val="0"/>
      <w:marBottom w:val="0"/>
      <w:divBdr>
        <w:top w:val="none" w:sz="0" w:space="0" w:color="auto"/>
        <w:left w:val="none" w:sz="0" w:space="0" w:color="auto"/>
        <w:bottom w:val="none" w:sz="0" w:space="0" w:color="auto"/>
        <w:right w:val="none" w:sz="0" w:space="0" w:color="auto"/>
      </w:divBdr>
    </w:div>
    <w:div w:id="191771874">
      <w:bodyDiv w:val="1"/>
      <w:marLeft w:val="0"/>
      <w:marRight w:val="0"/>
      <w:marTop w:val="0"/>
      <w:marBottom w:val="0"/>
      <w:divBdr>
        <w:top w:val="none" w:sz="0" w:space="0" w:color="auto"/>
        <w:left w:val="none" w:sz="0" w:space="0" w:color="auto"/>
        <w:bottom w:val="none" w:sz="0" w:space="0" w:color="auto"/>
        <w:right w:val="none" w:sz="0" w:space="0" w:color="auto"/>
      </w:divBdr>
    </w:div>
    <w:div w:id="249631465">
      <w:bodyDiv w:val="1"/>
      <w:marLeft w:val="0"/>
      <w:marRight w:val="0"/>
      <w:marTop w:val="0"/>
      <w:marBottom w:val="0"/>
      <w:divBdr>
        <w:top w:val="none" w:sz="0" w:space="0" w:color="auto"/>
        <w:left w:val="none" w:sz="0" w:space="0" w:color="auto"/>
        <w:bottom w:val="none" w:sz="0" w:space="0" w:color="auto"/>
        <w:right w:val="none" w:sz="0" w:space="0" w:color="auto"/>
      </w:divBdr>
    </w:div>
    <w:div w:id="386298646">
      <w:bodyDiv w:val="1"/>
      <w:marLeft w:val="0"/>
      <w:marRight w:val="0"/>
      <w:marTop w:val="0"/>
      <w:marBottom w:val="0"/>
      <w:divBdr>
        <w:top w:val="none" w:sz="0" w:space="0" w:color="auto"/>
        <w:left w:val="none" w:sz="0" w:space="0" w:color="auto"/>
        <w:bottom w:val="none" w:sz="0" w:space="0" w:color="auto"/>
        <w:right w:val="none" w:sz="0" w:space="0" w:color="auto"/>
      </w:divBdr>
    </w:div>
    <w:div w:id="390736384">
      <w:bodyDiv w:val="1"/>
      <w:marLeft w:val="0"/>
      <w:marRight w:val="0"/>
      <w:marTop w:val="0"/>
      <w:marBottom w:val="0"/>
      <w:divBdr>
        <w:top w:val="none" w:sz="0" w:space="0" w:color="auto"/>
        <w:left w:val="none" w:sz="0" w:space="0" w:color="auto"/>
        <w:bottom w:val="none" w:sz="0" w:space="0" w:color="auto"/>
        <w:right w:val="none" w:sz="0" w:space="0" w:color="auto"/>
      </w:divBdr>
    </w:div>
    <w:div w:id="431586227">
      <w:bodyDiv w:val="1"/>
      <w:marLeft w:val="0"/>
      <w:marRight w:val="0"/>
      <w:marTop w:val="0"/>
      <w:marBottom w:val="0"/>
      <w:divBdr>
        <w:top w:val="none" w:sz="0" w:space="0" w:color="auto"/>
        <w:left w:val="none" w:sz="0" w:space="0" w:color="auto"/>
        <w:bottom w:val="none" w:sz="0" w:space="0" w:color="auto"/>
        <w:right w:val="none" w:sz="0" w:space="0" w:color="auto"/>
      </w:divBdr>
    </w:div>
    <w:div w:id="433793083">
      <w:bodyDiv w:val="1"/>
      <w:marLeft w:val="0"/>
      <w:marRight w:val="0"/>
      <w:marTop w:val="0"/>
      <w:marBottom w:val="0"/>
      <w:divBdr>
        <w:top w:val="none" w:sz="0" w:space="0" w:color="auto"/>
        <w:left w:val="none" w:sz="0" w:space="0" w:color="auto"/>
        <w:bottom w:val="none" w:sz="0" w:space="0" w:color="auto"/>
        <w:right w:val="none" w:sz="0" w:space="0" w:color="auto"/>
      </w:divBdr>
      <w:divsChild>
        <w:div w:id="926353669">
          <w:marLeft w:val="274"/>
          <w:marRight w:val="0"/>
          <w:marTop w:val="0"/>
          <w:marBottom w:val="0"/>
          <w:divBdr>
            <w:top w:val="none" w:sz="0" w:space="0" w:color="auto"/>
            <w:left w:val="none" w:sz="0" w:space="0" w:color="auto"/>
            <w:bottom w:val="none" w:sz="0" w:space="0" w:color="auto"/>
            <w:right w:val="none" w:sz="0" w:space="0" w:color="auto"/>
          </w:divBdr>
        </w:div>
      </w:divsChild>
    </w:div>
    <w:div w:id="462163963">
      <w:bodyDiv w:val="1"/>
      <w:marLeft w:val="0"/>
      <w:marRight w:val="0"/>
      <w:marTop w:val="0"/>
      <w:marBottom w:val="0"/>
      <w:divBdr>
        <w:top w:val="none" w:sz="0" w:space="0" w:color="auto"/>
        <w:left w:val="none" w:sz="0" w:space="0" w:color="auto"/>
        <w:bottom w:val="none" w:sz="0" w:space="0" w:color="auto"/>
        <w:right w:val="none" w:sz="0" w:space="0" w:color="auto"/>
      </w:divBdr>
    </w:div>
    <w:div w:id="483470904">
      <w:bodyDiv w:val="1"/>
      <w:marLeft w:val="0"/>
      <w:marRight w:val="0"/>
      <w:marTop w:val="0"/>
      <w:marBottom w:val="0"/>
      <w:divBdr>
        <w:top w:val="none" w:sz="0" w:space="0" w:color="auto"/>
        <w:left w:val="none" w:sz="0" w:space="0" w:color="auto"/>
        <w:bottom w:val="none" w:sz="0" w:space="0" w:color="auto"/>
        <w:right w:val="none" w:sz="0" w:space="0" w:color="auto"/>
      </w:divBdr>
    </w:div>
    <w:div w:id="549077846">
      <w:bodyDiv w:val="1"/>
      <w:marLeft w:val="0"/>
      <w:marRight w:val="0"/>
      <w:marTop w:val="0"/>
      <w:marBottom w:val="0"/>
      <w:divBdr>
        <w:top w:val="none" w:sz="0" w:space="0" w:color="auto"/>
        <w:left w:val="none" w:sz="0" w:space="0" w:color="auto"/>
        <w:bottom w:val="none" w:sz="0" w:space="0" w:color="auto"/>
        <w:right w:val="none" w:sz="0" w:space="0" w:color="auto"/>
      </w:divBdr>
    </w:div>
    <w:div w:id="767117109">
      <w:bodyDiv w:val="1"/>
      <w:marLeft w:val="0"/>
      <w:marRight w:val="0"/>
      <w:marTop w:val="0"/>
      <w:marBottom w:val="0"/>
      <w:divBdr>
        <w:top w:val="none" w:sz="0" w:space="0" w:color="auto"/>
        <w:left w:val="none" w:sz="0" w:space="0" w:color="auto"/>
        <w:bottom w:val="none" w:sz="0" w:space="0" w:color="auto"/>
        <w:right w:val="none" w:sz="0" w:space="0" w:color="auto"/>
      </w:divBdr>
    </w:div>
    <w:div w:id="777602784">
      <w:bodyDiv w:val="1"/>
      <w:marLeft w:val="0"/>
      <w:marRight w:val="0"/>
      <w:marTop w:val="0"/>
      <w:marBottom w:val="0"/>
      <w:divBdr>
        <w:top w:val="none" w:sz="0" w:space="0" w:color="auto"/>
        <w:left w:val="none" w:sz="0" w:space="0" w:color="auto"/>
        <w:bottom w:val="none" w:sz="0" w:space="0" w:color="auto"/>
        <w:right w:val="none" w:sz="0" w:space="0" w:color="auto"/>
      </w:divBdr>
    </w:div>
    <w:div w:id="908883082">
      <w:bodyDiv w:val="1"/>
      <w:marLeft w:val="0"/>
      <w:marRight w:val="0"/>
      <w:marTop w:val="0"/>
      <w:marBottom w:val="0"/>
      <w:divBdr>
        <w:top w:val="none" w:sz="0" w:space="0" w:color="auto"/>
        <w:left w:val="none" w:sz="0" w:space="0" w:color="auto"/>
        <w:bottom w:val="none" w:sz="0" w:space="0" w:color="auto"/>
        <w:right w:val="none" w:sz="0" w:space="0" w:color="auto"/>
      </w:divBdr>
    </w:div>
    <w:div w:id="990332602">
      <w:bodyDiv w:val="1"/>
      <w:marLeft w:val="0"/>
      <w:marRight w:val="0"/>
      <w:marTop w:val="0"/>
      <w:marBottom w:val="0"/>
      <w:divBdr>
        <w:top w:val="none" w:sz="0" w:space="0" w:color="auto"/>
        <w:left w:val="none" w:sz="0" w:space="0" w:color="auto"/>
        <w:bottom w:val="none" w:sz="0" w:space="0" w:color="auto"/>
        <w:right w:val="none" w:sz="0" w:space="0" w:color="auto"/>
      </w:divBdr>
    </w:div>
    <w:div w:id="996226144">
      <w:bodyDiv w:val="1"/>
      <w:marLeft w:val="0"/>
      <w:marRight w:val="0"/>
      <w:marTop w:val="0"/>
      <w:marBottom w:val="0"/>
      <w:divBdr>
        <w:top w:val="none" w:sz="0" w:space="0" w:color="auto"/>
        <w:left w:val="none" w:sz="0" w:space="0" w:color="auto"/>
        <w:bottom w:val="none" w:sz="0" w:space="0" w:color="auto"/>
        <w:right w:val="none" w:sz="0" w:space="0" w:color="auto"/>
      </w:divBdr>
      <w:divsChild>
        <w:div w:id="773595497">
          <w:marLeft w:val="605"/>
          <w:marRight w:val="0"/>
          <w:marTop w:val="50"/>
          <w:marBottom w:val="0"/>
          <w:divBdr>
            <w:top w:val="none" w:sz="0" w:space="0" w:color="auto"/>
            <w:left w:val="none" w:sz="0" w:space="0" w:color="auto"/>
            <w:bottom w:val="none" w:sz="0" w:space="0" w:color="auto"/>
            <w:right w:val="none" w:sz="0" w:space="0" w:color="auto"/>
          </w:divBdr>
        </w:div>
      </w:divsChild>
    </w:div>
    <w:div w:id="1153712950">
      <w:bodyDiv w:val="1"/>
      <w:marLeft w:val="0"/>
      <w:marRight w:val="0"/>
      <w:marTop w:val="0"/>
      <w:marBottom w:val="0"/>
      <w:divBdr>
        <w:top w:val="none" w:sz="0" w:space="0" w:color="auto"/>
        <w:left w:val="none" w:sz="0" w:space="0" w:color="auto"/>
        <w:bottom w:val="none" w:sz="0" w:space="0" w:color="auto"/>
        <w:right w:val="none" w:sz="0" w:space="0" w:color="auto"/>
      </w:divBdr>
    </w:div>
    <w:div w:id="1244604273">
      <w:bodyDiv w:val="1"/>
      <w:marLeft w:val="0"/>
      <w:marRight w:val="0"/>
      <w:marTop w:val="0"/>
      <w:marBottom w:val="0"/>
      <w:divBdr>
        <w:top w:val="none" w:sz="0" w:space="0" w:color="auto"/>
        <w:left w:val="none" w:sz="0" w:space="0" w:color="auto"/>
        <w:bottom w:val="none" w:sz="0" w:space="0" w:color="auto"/>
        <w:right w:val="none" w:sz="0" w:space="0" w:color="auto"/>
      </w:divBdr>
    </w:div>
    <w:div w:id="1315184209">
      <w:bodyDiv w:val="1"/>
      <w:marLeft w:val="0"/>
      <w:marRight w:val="0"/>
      <w:marTop w:val="0"/>
      <w:marBottom w:val="0"/>
      <w:divBdr>
        <w:top w:val="none" w:sz="0" w:space="0" w:color="auto"/>
        <w:left w:val="none" w:sz="0" w:space="0" w:color="auto"/>
        <w:bottom w:val="none" w:sz="0" w:space="0" w:color="auto"/>
        <w:right w:val="none" w:sz="0" w:space="0" w:color="auto"/>
      </w:divBdr>
      <w:divsChild>
        <w:div w:id="856774137">
          <w:marLeft w:val="605"/>
          <w:marRight w:val="0"/>
          <w:marTop w:val="50"/>
          <w:marBottom w:val="0"/>
          <w:divBdr>
            <w:top w:val="none" w:sz="0" w:space="0" w:color="auto"/>
            <w:left w:val="none" w:sz="0" w:space="0" w:color="auto"/>
            <w:bottom w:val="none" w:sz="0" w:space="0" w:color="auto"/>
            <w:right w:val="none" w:sz="0" w:space="0" w:color="auto"/>
          </w:divBdr>
        </w:div>
        <w:div w:id="1564832307">
          <w:marLeft w:val="605"/>
          <w:marRight w:val="0"/>
          <w:marTop w:val="50"/>
          <w:marBottom w:val="0"/>
          <w:divBdr>
            <w:top w:val="none" w:sz="0" w:space="0" w:color="auto"/>
            <w:left w:val="none" w:sz="0" w:space="0" w:color="auto"/>
            <w:bottom w:val="none" w:sz="0" w:space="0" w:color="auto"/>
            <w:right w:val="none" w:sz="0" w:space="0" w:color="auto"/>
          </w:divBdr>
        </w:div>
        <w:div w:id="2033912931">
          <w:marLeft w:val="605"/>
          <w:marRight w:val="0"/>
          <w:marTop w:val="50"/>
          <w:marBottom w:val="0"/>
          <w:divBdr>
            <w:top w:val="none" w:sz="0" w:space="0" w:color="auto"/>
            <w:left w:val="none" w:sz="0" w:space="0" w:color="auto"/>
            <w:bottom w:val="none" w:sz="0" w:space="0" w:color="auto"/>
            <w:right w:val="none" w:sz="0" w:space="0" w:color="auto"/>
          </w:divBdr>
        </w:div>
      </w:divsChild>
    </w:div>
    <w:div w:id="1319305436">
      <w:bodyDiv w:val="1"/>
      <w:marLeft w:val="0"/>
      <w:marRight w:val="0"/>
      <w:marTop w:val="0"/>
      <w:marBottom w:val="0"/>
      <w:divBdr>
        <w:top w:val="none" w:sz="0" w:space="0" w:color="auto"/>
        <w:left w:val="none" w:sz="0" w:space="0" w:color="auto"/>
        <w:bottom w:val="none" w:sz="0" w:space="0" w:color="auto"/>
        <w:right w:val="none" w:sz="0" w:space="0" w:color="auto"/>
      </w:divBdr>
    </w:div>
    <w:div w:id="1425539585">
      <w:bodyDiv w:val="1"/>
      <w:marLeft w:val="0"/>
      <w:marRight w:val="0"/>
      <w:marTop w:val="0"/>
      <w:marBottom w:val="0"/>
      <w:divBdr>
        <w:top w:val="none" w:sz="0" w:space="0" w:color="auto"/>
        <w:left w:val="none" w:sz="0" w:space="0" w:color="auto"/>
        <w:bottom w:val="none" w:sz="0" w:space="0" w:color="auto"/>
        <w:right w:val="none" w:sz="0" w:space="0" w:color="auto"/>
      </w:divBdr>
    </w:div>
    <w:div w:id="1524174550">
      <w:bodyDiv w:val="1"/>
      <w:marLeft w:val="0"/>
      <w:marRight w:val="0"/>
      <w:marTop w:val="0"/>
      <w:marBottom w:val="0"/>
      <w:divBdr>
        <w:top w:val="none" w:sz="0" w:space="0" w:color="auto"/>
        <w:left w:val="none" w:sz="0" w:space="0" w:color="auto"/>
        <w:bottom w:val="none" w:sz="0" w:space="0" w:color="auto"/>
        <w:right w:val="none" w:sz="0" w:space="0" w:color="auto"/>
      </w:divBdr>
    </w:div>
    <w:div w:id="1575314814">
      <w:bodyDiv w:val="1"/>
      <w:marLeft w:val="0"/>
      <w:marRight w:val="0"/>
      <w:marTop w:val="0"/>
      <w:marBottom w:val="0"/>
      <w:divBdr>
        <w:top w:val="none" w:sz="0" w:space="0" w:color="auto"/>
        <w:left w:val="none" w:sz="0" w:space="0" w:color="auto"/>
        <w:bottom w:val="none" w:sz="0" w:space="0" w:color="auto"/>
        <w:right w:val="none" w:sz="0" w:space="0" w:color="auto"/>
      </w:divBdr>
      <w:divsChild>
        <w:div w:id="124087613">
          <w:marLeft w:val="274"/>
          <w:marRight w:val="0"/>
          <w:marTop w:val="0"/>
          <w:marBottom w:val="0"/>
          <w:divBdr>
            <w:top w:val="none" w:sz="0" w:space="0" w:color="auto"/>
            <w:left w:val="none" w:sz="0" w:space="0" w:color="auto"/>
            <w:bottom w:val="none" w:sz="0" w:space="0" w:color="auto"/>
            <w:right w:val="none" w:sz="0" w:space="0" w:color="auto"/>
          </w:divBdr>
        </w:div>
      </w:divsChild>
    </w:div>
    <w:div w:id="1612126540">
      <w:bodyDiv w:val="1"/>
      <w:marLeft w:val="0"/>
      <w:marRight w:val="0"/>
      <w:marTop w:val="0"/>
      <w:marBottom w:val="0"/>
      <w:divBdr>
        <w:top w:val="none" w:sz="0" w:space="0" w:color="auto"/>
        <w:left w:val="none" w:sz="0" w:space="0" w:color="auto"/>
        <w:bottom w:val="none" w:sz="0" w:space="0" w:color="auto"/>
        <w:right w:val="none" w:sz="0" w:space="0" w:color="auto"/>
      </w:divBdr>
    </w:div>
    <w:div w:id="1661693038">
      <w:bodyDiv w:val="1"/>
      <w:marLeft w:val="0"/>
      <w:marRight w:val="0"/>
      <w:marTop w:val="0"/>
      <w:marBottom w:val="0"/>
      <w:divBdr>
        <w:top w:val="none" w:sz="0" w:space="0" w:color="auto"/>
        <w:left w:val="none" w:sz="0" w:space="0" w:color="auto"/>
        <w:bottom w:val="none" w:sz="0" w:space="0" w:color="auto"/>
        <w:right w:val="none" w:sz="0" w:space="0" w:color="auto"/>
      </w:divBdr>
    </w:div>
    <w:div w:id="1903057684">
      <w:bodyDiv w:val="1"/>
      <w:marLeft w:val="0"/>
      <w:marRight w:val="0"/>
      <w:marTop w:val="0"/>
      <w:marBottom w:val="0"/>
      <w:divBdr>
        <w:top w:val="none" w:sz="0" w:space="0" w:color="auto"/>
        <w:left w:val="none" w:sz="0" w:space="0" w:color="auto"/>
        <w:bottom w:val="none" w:sz="0" w:space="0" w:color="auto"/>
        <w:right w:val="none" w:sz="0" w:space="0" w:color="auto"/>
      </w:divBdr>
      <w:divsChild>
        <w:div w:id="382945088">
          <w:marLeft w:val="274"/>
          <w:marRight w:val="0"/>
          <w:marTop w:val="0"/>
          <w:marBottom w:val="0"/>
          <w:divBdr>
            <w:top w:val="none" w:sz="0" w:space="0" w:color="auto"/>
            <w:left w:val="none" w:sz="0" w:space="0" w:color="auto"/>
            <w:bottom w:val="none" w:sz="0" w:space="0" w:color="auto"/>
            <w:right w:val="none" w:sz="0" w:space="0" w:color="auto"/>
          </w:divBdr>
        </w:div>
      </w:divsChild>
    </w:div>
    <w:div w:id="1944066778">
      <w:bodyDiv w:val="1"/>
      <w:marLeft w:val="0"/>
      <w:marRight w:val="0"/>
      <w:marTop w:val="0"/>
      <w:marBottom w:val="0"/>
      <w:divBdr>
        <w:top w:val="none" w:sz="0" w:space="0" w:color="auto"/>
        <w:left w:val="none" w:sz="0" w:space="0" w:color="auto"/>
        <w:bottom w:val="none" w:sz="0" w:space="0" w:color="auto"/>
        <w:right w:val="none" w:sz="0" w:space="0" w:color="auto"/>
      </w:divBdr>
    </w:div>
    <w:div w:id="2051219345">
      <w:bodyDiv w:val="1"/>
      <w:marLeft w:val="0"/>
      <w:marRight w:val="0"/>
      <w:marTop w:val="0"/>
      <w:marBottom w:val="0"/>
      <w:divBdr>
        <w:top w:val="none" w:sz="0" w:space="0" w:color="auto"/>
        <w:left w:val="none" w:sz="0" w:space="0" w:color="auto"/>
        <w:bottom w:val="none" w:sz="0" w:space="0" w:color="auto"/>
        <w:right w:val="none" w:sz="0" w:space="0" w:color="auto"/>
      </w:divBdr>
    </w:div>
    <w:div w:id="2053385938">
      <w:bodyDiv w:val="1"/>
      <w:marLeft w:val="0"/>
      <w:marRight w:val="0"/>
      <w:marTop w:val="0"/>
      <w:marBottom w:val="0"/>
      <w:divBdr>
        <w:top w:val="none" w:sz="0" w:space="0" w:color="auto"/>
        <w:left w:val="none" w:sz="0" w:space="0" w:color="auto"/>
        <w:bottom w:val="none" w:sz="0" w:space="0" w:color="auto"/>
        <w:right w:val="none" w:sz="0" w:space="0" w:color="auto"/>
      </w:divBdr>
    </w:div>
    <w:div w:id="21322808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oleObject" Target="embeddings/oleObject5.bin"/><Relationship Id="rId26" Type="http://schemas.openxmlformats.org/officeDocument/2006/relationships/image" Target="media/image12.emf"/><Relationship Id="rId21" Type="http://schemas.openxmlformats.org/officeDocument/2006/relationships/image" Target="media/image9.emf"/><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6.emf"/><Relationship Id="rId25" Type="http://schemas.openxmlformats.org/officeDocument/2006/relationships/package" Target="embeddings/Microsoft_Visio_Drawing.vsdx"/><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oleObject" Target="embeddings/oleObject4.bin"/><Relationship Id="rId20" Type="http://schemas.openxmlformats.org/officeDocument/2006/relationships/image" Target="media/image8.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image" Target="media/image11.emf"/><Relationship Id="rId32" Type="http://schemas.openxmlformats.org/officeDocument/2006/relationships/footer" Target="footer2.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1.vsdx"/><Relationship Id="rId36" Type="http://schemas.microsoft.com/office/2011/relationships/people" Target="people.xml"/><Relationship Id="rId10" Type="http://schemas.openxmlformats.org/officeDocument/2006/relationships/image" Target="media/image2.emf"/><Relationship Id="rId19" Type="http://schemas.openxmlformats.org/officeDocument/2006/relationships/image" Target="media/image7.pn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oleObject" Target="embeddings/oleObject3.bin"/><Relationship Id="rId22" Type="http://schemas.openxmlformats.org/officeDocument/2006/relationships/oleObject" Target="embeddings/oleObject6.bin"/><Relationship Id="rId27" Type="http://schemas.openxmlformats.org/officeDocument/2006/relationships/image" Target="media/image13.emf"/><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emf"/><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F87A61C-D5AF-4E81-8BD2-01042D7FB2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81</TotalTime>
  <Pages>18</Pages>
  <Words>6744</Words>
  <Characters>38441</Characters>
  <Application>Microsoft Office Word</Application>
  <DocSecurity>0</DocSecurity>
  <Lines>320</Lines>
  <Paragraphs>90</Paragraphs>
  <ScaleCrop>false</ScaleCrop>
  <HeadingPairs>
    <vt:vector size="6" baseType="variant">
      <vt:variant>
        <vt:lpstr>Title</vt:lpstr>
      </vt:variant>
      <vt:variant>
        <vt:i4>1</vt:i4>
      </vt:variant>
      <vt:variant>
        <vt:lpstr>Titel</vt:lpstr>
      </vt:variant>
      <vt:variant>
        <vt:i4>1</vt:i4>
      </vt:variant>
      <vt:variant>
        <vt:lpstr>Titre</vt:lpstr>
      </vt:variant>
      <vt:variant>
        <vt:i4>1</vt:i4>
      </vt:variant>
    </vt:vector>
  </HeadingPairs>
  <TitlesOfParts>
    <vt:vector size="3" baseType="lpstr">
      <vt:lpstr>SA WG2 Temporary Document</vt:lpstr>
      <vt:lpstr>SA WG2 Temporary Document</vt:lpstr>
      <vt:lpstr>SA WG2 Temporary Document</vt:lpstr>
    </vt:vector>
  </TitlesOfParts>
  <Company>ETSI/MCC</Company>
  <LinksUpToDate>false</LinksUpToDate>
  <CharactersWithSpaces>45095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 WG2 Temporary Document</dc:title>
  <dc:subject/>
  <dc:creator>Template: M Pope;antoine.mouquet@orange.com</dc:creator>
  <cp:keywords/>
  <cp:lastModifiedBy>Apostolis-r03</cp:lastModifiedBy>
  <cp:revision>6</cp:revision>
  <cp:lastPrinted>2014-09-10T09:04:00Z</cp:lastPrinted>
  <dcterms:created xsi:type="dcterms:W3CDTF">2022-10-11T17:08:00Z</dcterms:created>
  <dcterms:modified xsi:type="dcterms:W3CDTF">2022-10-12T11:36:00Z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55339bf0-f345-473a-9ec8-6ca7c8197055_Enabled">
    <vt:lpwstr>true</vt:lpwstr>
  </property>
  <property fmtid="{D5CDD505-2E9C-101B-9397-08002B2CF9AE}" pid="3" name="MSIP_Label_55339bf0-f345-473a-9ec8-6ca7c8197055_SetDate">
    <vt:lpwstr>2022-10-11T09:34:03Z</vt:lpwstr>
  </property>
  <property fmtid="{D5CDD505-2E9C-101B-9397-08002B2CF9AE}" pid="4" name="MSIP_Label_55339bf0-f345-473a-9ec8-6ca7c8197055_Method">
    <vt:lpwstr>Privileged</vt:lpwstr>
  </property>
  <property fmtid="{D5CDD505-2E9C-101B-9397-08002B2CF9AE}" pid="5" name="MSIP_Label_55339bf0-f345-473a-9ec8-6ca7c8197055_Name">
    <vt:lpwstr>OFFEN</vt:lpwstr>
  </property>
  <property fmtid="{D5CDD505-2E9C-101B-9397-08002B2CF9AE}" pid="6" name="MSIP_Label_55339bf0-f345-473a-9ec8-6ca7c8197055_SiteId">
    <vt:lpwstr>d313b56f-f400-44d3-8403-4b468b3d8ded</vt:lpwstr>
  </property>
  <property fmtid="{D5CDD505-2E9C-101B-9397-08002B2CF9AE}" pid="7" name="MSIP_Label_55339bf0-f345-473a-9ec8-6ca7c8197055_ActionId">
    <vt:lpwstr>36400532-d5d4-4d93-b76a-e54e21ad6795</vt:lpwstr>
  </property>
  <property fmtid="{D5CDD505-2E9C-101B-9397-08002B2CF9AE}" pid="8" name="MSIP_Label_55339bf0-f345-473a-9ec8-6ca7c8197055_ContentBits">
    <vt:lpwstr>0</vt:lpwstr>
  </property>
</Properties>
</file>